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385BE" w14:textId="1888F582" w:rsidR="00281EC1" w:rsidRPr="000513FD" w:rsidRDefault="00281EC1" w:rsidP="00281EC1">
      <w:pPr>
        <w:jc w:val="center"/>
        <w:rPr>
          <w:rFonts w:ascii="Times New Roman" w:hAnsi="Times New Roman" w:cs="Times New Roman"/>
          <w:b/>
          <w:sz w:val="28"/>
          <w:lang w:val="fr-CA"/>
        </w:rPr>
      </w:pPr>
      <w:bookmarkStart w:id="0" w:name="_Hlk517717437"/>
      <w:r w:rsidRPr="000513FD">
        <w:rPr>
          <w:rFonts w:ascii="Times New Roman" w:hAnsi="Times New Roman" w:cs="Times New Roman"/>
          <w:b/>
          <w:sz w:val="28"/>
          <w:lang w:val="fr-CA"/>
        </w:rPr>
        <w:t>SECTION</w:t>
      </w:r>
      <w:r w:rsidR="000513FD" w:rsidRPr="000513FD">
        <w:rPr>
          <w:rFonts w:ascii="Times New Roman" w:hAnsi="Times New Roman" w:cs="Times New Roman"/>
          <w:b/>
          <w:sz w:val="28"/>
          <w:lang w:val="fr-CA"/>
        </w:rPr>
        <w:t> </w:t>
      </w:r>
      <w:r w:rsidRPr="000513FD">
        <w:rPr>
          <w:rFonts w:ascii="Times New Roman" w:hAnsi="Times New Roman" w:cs="Times New Roman"/>
          <w:b/>
          <w:sz w:val="28"/>
          <w:lang w:val="fr-CA"/>
        </w:rPr>
        <w:t>0</w:t>
      </w:r>
      <w:r w:rsidR="00630A3C">
        <w:rPr>
          <w:rFonts w:ascii="Times New Roman" w:hAnsi="Times New Roman" w:cs="Times New Roman"/>
          <w:b/>
          <w:sz w:val="28"/>
          <w:lang w:val="fr-CA"/>
        </w:rPr>
        <w:t>1</w:t>
      </w:r>
      <w:r w:rsidRPr="000513FD">
        <w:rPr>
          <w:rFonts w:ascii="Times New Roman" w:hAnsi="Times New Roman" w:cs="Times New Roman"/>
          <w:b/>
          <w:sz w:val="28"/>
          <w:lang w:val="fr-CA"/>
        </w:rPr>
        <w:t xml:space="preserve"> </w:t>
      </w:r>
      <w:r w:rsidR="00630A3C">
        <w:rPr>
          <w:rFonts w:ascii="Times New Roman" w:hAnsi="Times New Roman" w:cs="Times New Roman"/>
          <w:b/>
          <w:sz w:val="28"/>
          <w:lang w:val="fr-CA"/>
        </w:rPr>
        <w:t>74</w:t>
      </w:r>
      <w:r w:rsidRPr="000513FD">
        <w:rPr>
          <w:rFonts w:ascii="Times New Roman" w:hAnsi="Times New Roman" w:cs="Times New Roman"/>
          <w:b/>
          <w:sz w:val="28"/>
          <w:lang w:val="fr-CA"/>
        </w:rPr>
        <w:t xml:space="preserve"> 00</w:t>
      </w:r>
    </w:p>
    <w:p w14:paraId="048E72A3" w14:textId="77777777" w:rsidR="00281EC1" w:rsidRPr="000513FD" w:rsidRDefault="00281EC1" w:rsidP="00281EC1">
      <w:pPr>
        <w:jc w:val="center"/>
        <w:rPr>
          <w:rFonts w:ascii="Times New Roman" w:hAnsi="Times New Roman" w:cs="Times New Roman"/>
          <w:b/>
          <w:sz w:val="24"/>
          <w:szCs w:val="24"/>
          <w:lang w:val="fr-CA"/>
        </w:rPr>
      </w:pPr>
      <w:r w:rsidRPr="000513FD">
        <w:rPr>
          <w:rFonts w:ascii="Times New Roman" w:hAnsi="Times New Roman" w:cs="Times New Roman"/>
          <w:b/>
          <w:sz w:val="24"/>
          <w:szCs w:val="24"/>
          <w:lang w:val="fr-CA"/>
        </w:rPr>
        <w:t>NETTOYAGE ET GESTION DES DÉCHETS</w:t>
      </w:r>
    </w:p>
    <w:bookmarkEnd w:id="0"/>
    <w:p w14:paraId="67D09BEC" w14:textId="0E798280" w:rsidR="00281EC1" w:rsidRPr="000513FD" w:rsidRDefault="00281EC1" w:rsidP="00281EC1">
      <w:pPr>
        <w:spacing w:after="0"/>
        <w:rPr>
          <w:rFonts w:ascii="Times New Roman" w:hAnsi="Times New Roman" w:cs="Times New Roman"/>
          <w:b/>
          <w:color w:val="000000" w:themeColor="text1"/>
          <w:lang w:val="fr-CA"/>
        </w:rPr>
      </w:pPr>
      <w:r w:rsidRPr="000513FD">
        <w:rPr>
          <w:rFonts w:ascii="Times New Roman" w:hAnsi="Times New Roman" w:cs="Times New Roman"/>
          <w:b/>
          <w:lang w:val="fr-CA"/>
        </w:rPr>
        <w:t>PA</w:t>
      </w:r>
      <w:r w:rsidRPr="000513FD">
        <w:rPr>
          <w:rFonts w:ascii="Times New Roman" w:hAnsi="Times New Roman" w:cs="Times New Roman"/>
          <w:b/>
          <w:color w:val="000000" w:themeColor="text1"/>
          <w:lang w:val="fr-CA"/>
        </w:rPr>
        <w:t>RTIE</w:t>
      </w:r>
      <w:r w:rsidR="000513FD" w:rsidRPr="000513FD">
        <w:rPr>
          <w:rFonts w:ascii="Times New Roman" w:hAnsi="Times New Roman" w:cs="Times New Roman"/>
          <w:b/>
          <w:color w:val="000000" w:themeColor="text1"/>
          <w:lang w:val="fr-CA"/>
        </w:rPr>
        <w:t> </w:t>
      </w:r>
      <w:r w:rsidRPr="000513FD">
        <w:rPr>
          <w:rFonts w:ascii="Times New Roman" w:hAnsi="Times New Roman" w:cs="Times New Roman"/>
          <w:b/>
          <w:color w:val="000000" w:themeColor="text1"/>
          <w:lang w:val="fr-CA"/>
        </w:rPr>
        <w:t xml:space="preserve">1 </w:t>
      </w:r>
      <w:r w:rsidR="000513FD" w:rsidRPr="000513FD">
        <w:rPr>
          <w:rFonts w:ascii="Times New Roman" w:hAnsi="Times New Roman" w:cs="Times New Roman"/>
          <w:b/>
          <w:color w:val="000000" w:themeColor="text1"/>
          <w:lang w:val="fr-CA"/>
        </w:rPr>
        <w:t>—</w:t>
      </w:r>
      <w:r w:rsidRPr="000513FD">
        <w:rPr>
          <w:rFonts w:ascii="Times New Roman" w:hAnsi="Times New Roman" w:cs="Times New Roman"/>
          <w:b/>
          <w:color w:val="000000" w:themeColor="text1"/>
          <w:lang w:val="fr-CA"/>
        </w:rPr>
        <w:t xml:space="preserve"> GÉNÉRAL</w:t>
      </w:r>
      <w:r w:rsidR="00055197">
        <w:rPr>
          <w:rFonts w:ascii="Times New Roman" w:hAnsi="Times New Roman" w:cs="Times New Roman"/>
          <w:b/>
          <w:color w:val="000000" w:themeColor="text1"/>
          <w:lang w:val="fr-CA"/>
        </w:rPr>
        <w:t>ITÉS</w:t>
      </w:r>
    </w:p>
    <w:p w14:paraId="48FA9C3A" w14:textId="77777777" w:rsidR="00281EC1" w:rsidRPr="000513FD" w:rsidRDefault="00281EC1" w:rsidP="00281EC1">
      <w:pPr>
        <w:pStyle w:val="Level4"/>
        <w:numPr>
          <w:ilvl w:val="0"/>
          <w:numId w:val="0"/>
        </w:numPr>
        <w:ind w:left="936"/>
        <w:jc w:val="both"/>
        <w:rPr>
          <w:rFonts w:asciiTheme="majorHAnsi" w:hAnsiTheme="majorHAnsi"/>
          <w:sz w:val="24"/>
          <w:lang w:val="fr-CA"/>
        </w:rPr>
      </w:pPr>
    </w:p>
    <w:p w14:paraId="514841B3" w14:textId="77777777" w:rsidR="00281EC1" w:rsidRPr="000513FD" w:rsidRDefault="00281EC1" w:rsidP="00281EC1">
      <w:pPr>
        <w:pStyle w:val="Heading1"/>
        <w:keepNext w:val="0"/>
        <w:keepLines w:val="0"/>
        <w:numPr>
          <w:ilvl w:val="0"/>
          <w:numId w:val="1"/>
        </w:numPr>
        <w:spacing w:before="120"/>
        <w:ind w:left="450" w:hanging="450"/>
        <w:rPr>
          <w:lang w:val="fr-CA"/>
        </w:rPr>
      </w:pPr>
      <w:r w:rsidRPr="000513FD">
        <w:rPr>
          <w:lang w:val="fr-CA"/>
        </w:rPr>
        <w:t>RÉSUMÉ</w:t>
      </w:r>
    </w:p>
    <w:p w14:paraId="5C0D47B1" w14:textId="5BE0D6BF" w:rsidR="00281EC1" w:rsidRPr="000513FD" w:rsidRDefault="00281EC1" w:rsidP="00281EC1">
      <w:pPr>
        <w:pStyle w:val="ListParagraph"/>
        <w:widowControl w:val="0"/>
        <w:numPr>
          <w:ilvl w:val="2"/>
          <w:numId w:val="4"/>
        </w:numPr>
        <w:tabs>
          <w:tab w:val="left" w:pos="1057"/>
        </w:tabs>
        <w:kinsoku w:val="0"/>
        <w:overflowPunct w:val="0"/>
        <w:autoSpaceDE w:val="0"/>
        <w:autoSpaceDN w:val="0"/>
        <w:adjustRightInd w:val="0"/>
        <w:spacing w:before="118" w:after="0" w:line="240" w:lineRule="auto"/>
        <w:ind w:hanging="648"/>
        <w:contextualSpacing w:val="0"/>
        <w:rPr>
          <w:rFonts w:asciiTheme="majorHAnsi" w:hAnsiTheme="majorHAnsi"/>
          <w:sz w:val="24"/>
          <w:szCs w:val="24"/>
          <w:lang w:val="fr-CA"/>
        </w:rPr>
      </w:pPr>
      <w:r w:rsidRPr="000513FD">
        <w:rPr>
          <w:rFonts w:asciiTheme="majorHAnsi" w:hAnsiTheme="majorHAnsi"/>
          <w:sz w:val="24"/>
          <w:szCs w:val="24"/>
          <w:lang w:val="fr-CA"/>
        </w:rPr>
        <w:t>Cette section englobe</w:t>
      </w:r>
      <w:r w:rsidR="000513FD" w:rsidRPr="000513FD">
        <w:rPr>
          <w:rFonts w:asciiTheme="majorHAnsi" w:hAnsiTheme="majorHAnsi"/>
          <w:sz w:val="24"/>
          <w:szCs w:val="24"/>
          <w:lang w:val="fr-CA"/>
        </w:rPr>
        <w:t> </w:t>
      </w:r>
      <w:r w:rsidRPr="000513FD">
        <w:rPr>
          <w:rFonts w:asciiTheme="majorHAnsi" w:hAnsiTheme="majorHAnsi"/>
          <w:sz w:val="24"/>
          <w:szCs w:val="24"/>
          <w:lang w:val="fr-CA"/>
        </w:rPr>
        <w:t xml:space="preserve">: </w:t>
      </w:r>
    </w:p>
    <w:p w14:paraId="04843F13" w14:textId="61025318" w:rsidR="00281EC1" w:rsidRPr="000513FD" w:rsidRDefault="006B17E5" w:rsidP="00281EC1">
      <w:pPr>
        <w:pStyle w:val="Level4"/>
        <w:jc w:val="both"/>
        <w:rPr>
          <w:rFonts w:asciiTheme="majorHAnsi" w:hAnsiTheme="majorHAnsi"/>
          <w:sz w:val="24"/>
          <w:lang w:val="fr-CA"/>
        </w:rPr>
      </w:pPr>
      <w:r>
        <w:rPr>
          <w:rFonts w:asciiTheme="majorHAnsi" w:hAnsiTheme="majorHAnsi"/>
          <w:sz w:val="24"/>
          <w:lang w:val="fr-CA"/>
        </w:rPr>
        <w:t>Les i</w:t>
      </w:r>
      <w:r w:rsidR="00281EC1" w:rsidRPr="000513FD">
        <w:rPr>
          <w:rFonts w:asciiTheme="majorHAnsi" w:hAnsiTheme="majorHAnsi"/>
          <w:sz w:val="24"/>
          <w:lang w:val="fr-CA"/>
        </w:rPr>
        <w:t xml:space="preserve">ndications et </w:t>
      </w:r>
      <w:r>
        <w:rPr>
          <w:rFonts w:asciiTheme="majorHAnsi" w:hAnsiTheme="majorHAnsi"/>
          <w:sz w:val="24"/>
          <w:lang w:val="fr-CA"/>
        </w:rPr>
        <w:t xml:space="preserve">les </w:t>
      </w:r>
      <w:r w:rsidR="00281EC1" w:rsidRPr="000513FD">
        <w:rPr>
          <w:rFonts w:asciiTheme="majorHAnsi" w:hAnsiTheme="majorHAnsi"/>
          <w:sz w:val="24"/>
          <w:lang w:val="fr-CA"/>
        </w:rPr>
        <w:t>pro</w:t>
      </w:r>
      <w:r w:rsidR="000513FD" w:rsidRPr="000513FD">
        <w:rPr>
          <w:rFonts w:asciiTheme="majorHAnsi" w:hAnsiTheme="majorHAnsi"/>
          <w:sz w:val="24"/>
          <w:lang w:val="fr-CA"/>
        </w:rPr>
        <w:t>c</w:t>
      </w:r>
      <w:r w:rsidR="00281EC1" w:rsidRPr="000513FD">
        <w:rPr>
          <w:rFonts w:asciiTheme="majorHAnsi" w:hAnsiTheme="majorHAnsi"/>
          <w:sz w:val="24"/>
          <w:lang w:val="fr-CA"/>
        </w:rPr>
        <w:t>édures pour le nettoyage du site</w:t>
      </w:r>
    </w:p>
    <w:p w14:paraId="60747359" w14:textId="77777777" w:rsidR="00281EC1" w:rsidRPr="000513FD" w:rsidRDefault="00281EC1" w:rsidP="00281EC1">
      <w:pPr>
        <w:pStyle w:val="ListParagraph"/>
        <w:ind w:left="1800"/>
        <w:rPr>
          <w:rFonts w:eastAsiaTheme="majorEastAsia" w:cstheme="minorHAnsi"/>
          <w:color w:val="000000" w:themeColor="text1"/>
          <w:lang w:val="fr-CA"/>
        </w:rPr>
      </w:pPr>
    </w:p>
    <w:p w14:paraId="7AB4AAF3" w14:textId="7FED7C1A" w:rsidR="00E377D2" w:rsidRPr="00E377D2" w:rsidRDefault="00E377D2" w:rsidP="00E377D2">
      <w:pPr>
        <w:pStyle w:val="Heading1"/>
        <w:numPr>
          <w:ilvl w:val="0"/>
          <w:numId w:val="1"/>
        </w:numPr>
        <w:rPr>
          <w:lang w:val="fr-CA"/>
        </w:rPr>
      </w:pPr>
      <w:r w:rsidRPr="00E377D2">
        <w:rPr>
          <w:lang w:val="fr-CA"/>
        </w:rPr>
        <w:t>PROCÉDURES DE PRIX ET DE PAIEMENT</w:t>
      </w:r>
    </w:p>
    <w:p w14:paraId="000F351A" w14:textId="786FF52A" w:rsidR="00E377D2" w:rsidRPr="00E377D2" w:rsidRDefault="00E377D2" w:rsidP="00E377D2">
      <w:pPr>
        <w:pStyle w:val="ListParagraph"/>
        <w:widowControl w:val="0"/>
        <w:numPr>
          <w:ilvl w:val="2"/>
          <w:numId w:val="19"/>
        </w:numPr>
        <w:tabs>
          <w:tab w:val="left" w:pos="1057"/>
        </w:tabs>
        <w:kinsoku w:val="0"/>
        <w:overflowPunct w:val="0"/>
        <w:autoSpaceDE w:val="0"/>
        <w:autoSpaceDN w:val="0"/>
        <w:adjustRightInd w:val="0"/>
        <w:spacing w:before="118" w:after="0" w:line="240" w:lineRule="auto"/>
        <w:contextualSpacing w:val="0"/>
        <w:rPr>
          <w:rFonts w:asciiTheme="majorHAnsi" w:hAnsiTheme="majorHAnsi"/>
          <w:sz w:val="24"/>
          <w:szCs w:val="24"/>
          <w:lang w:val="fr-CA"/>
        </w:rPr>
      </w:pPr>
      <w:r w:rsidRPr="00E377D2">
        <w:rPr>
          <w:rFonts w:asciiTheme="majorHAnsi" w:hAnsiTheme="majorHAnsi"/>
          <w:sz w:val="24"/>
          <w:szCs w:val="24"/>
          <w:lang w:val="fr-CA"/>
        </w:rPr>
        <w:t>Le prix unitaire est indiqué dans la section 00 70 00</w:t>
      </w:r>
    </w:p>
    <w:p w14:paraId="26A23A7A" w14:textId="3B0A53BD" w:rsidR="00E377D2" w:rsidRPr="00E377D2" w:rsidRDefault="00E377D2" w:rsidP="00E377D2">
      <w:pPr>
        <w:pStyle w:val="ListParagraph"/>
        <w:widowControl w:val="0"/>
        <w:numPr>
          <w:ilvl w:val="2"/>
          <w:numId w:val="19"/>
        </w:numPr>
        <w:tabs>
          <w:tab w:val="left" w:pos="1057"/>
        </w:tabs>
        <w:kinsoku w:val="0"/>
        <w:overflowPunct w:val="0"/>
        <w:autoSpaceDE w:val="0"/>
        <w:autoSpaceDN w:val="0"/>
        <w:adjustRightInd w:val="0"/>
        <w:spacing w:before="118" w:after="0" w:line="240" w:lineRule="auto"/>
        <w:ind w:hanging="648"/>
        <w:contextualSpacing w:val="0"/>
        <w:rPr>
          <w:rFonts w:asciiTheme="majorHAnsi" w:hAnsiTheme="majorHAnsi"/>
          <w:sz w:val="24"/>
          <w:szCs w:val="24"/>
          <w:lang w:val="fr-CA"/>
        </w:rPr>
      </w:pPr>
      <w:r w:rsidRPr="00E377D2">
        <w:rPr>
          <w:rFonts w:asciiTheme="majorHAnsi" w:hAnsiTheme="majorHAnsi"/>
          <w:sz w:val="24"/>
          <w:szCs w:val="24"/>
          <w:lang w:val="fr-CA"/>
        </w:rPr>
        <w:t>Mesures - s’applique à tous les transports, achats de matériel, travaux, accessoires et articles énumérés à la section 01 74 00 nécessaires pour nettoyer et entretenir le chantier.</w:t>
      </w:r>
    </w:p>
    <w:p w14:paraId="6E7A070E" w14:textId="724F7FA7" w:rsidR="00281EC1" w:rsidRPr="000513FD" w:rsidRDefault="00E377D2" w:rsidP="00281EC1">
      <w:pPr>
        <w:pStyle w:val="Heading1"/>
        <w:keepNext w:val="0"/>
        <w:keepLines w:val="0"/>
        <w:numPr>
          <w:ilvl w:val="0"/>
          <w:numId w:val="1"/>
        </w:numPr>
        <w:ind w:left="450" w:hanging="450"/>
        <w:rPr>
          <w:lang w:val="fr-CA"/>
        </w:rPr>
      </w:pPr>
      <w:r>
        <w:rPr>
          <w:lang w:val="fr-CA"/>
        </w:rPr>
        <w:t>S</w:t>
      </w:r>
      <w:r w:rsidR="00281EC1" w:rsidRPr="000513FD">
        <w:rPr>
          <w:lang w:val="fr-CA"/>
        </w:rPr>
        <w:t>ECTIONS CONNEXES</w:t>
      </w:r>
    </w:p>
    <w:p w14:paraId="5A6D893D" w14:textId="34A9DF22" w:rsidR="00281EC1" w:rsidRPr="000513FD" w:rsidRDefault="00281EC1" w:rsidP="00281EC1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  <w:lang w:val="fr-CA"/>
        </w:rPr>
      </w:pPr>
      <w:r w:rsidRPr="000513FD">
        <w:rPr>
          <w:rFonts w:asciiTheme="majorHAnsi" w:hAnsiTheme="majorHAnsi"/>
          <w:sz w:val="24"/>
          <w:szCs w:val="24"/>
          <w:lang w:val="fr-CA"/>
        </w:rPr>
        <w:t xml:space="preserve"> Section</w:t>
      </w:r>
      <w:r w:rsidR="000513FD" w:rsidRPr="000513FD">
        <w:rPr>
          <w:rFonts w:asciiTheme="majorHAnsi" w:hAnsiTheme="majorHAnsi"/>
          <w:sz w:val="24"/>
          <w:szCs w:val="24"/>
          <w:lang w:val="fr-CA"/>
        </w:rPr>
        <w:t> </w:t>
      </w:r>
      <w:r w:rsidRPr="000513FD">
        <w:rPr>
          <w:rFonts w:asciiTheme="majorHAnsi" w:hAnsiTheme="majorHAnsi"/>
          <w:sz w:val="24"/>
          <w:szCs w:val="24"/>
          <w:lang w:val="fr-CA"/>
        </w:rPr>
        <w:t xml:space="preserve">00 70 00 General Conditions &amp; Infrastructure </w:t>
      </w:r>
      <w:proofErr w:type="spellStart"/>
      <w:r w:rsidRPr="000513FD">
        <w:rPr>
          <w:rFonts w:asciiTheme="majorHAnsi" w:hAnsiTheme="majorHAnsi"/>
          <w:sz w:val="24"/>
          <w:szCs w:val="24"/>
          <w:lang w:val="fr-CA"/>
        </w:rPr>
        <w:t>Fixed</w:t>
      </w:r>
      <w:proofErr w:type="spellEnd"/>
      <w:r w:rsidRPr="000513FD">
        <w:rPr>
          <w:rFonts w:asciiTheme="majorHAnsi" w:hAnsiTheme="majorHAnsi"/>
          <w:sz w:val="24"/>
          <w:szCs w:val="24"/>
          <w:lang w:val="fr-CA"/>
        </w:rPr>
        <w:t xml:space="preserve"> Price Unit Price </w:t>
      </w:r>
      <w:proofErr w:type="spellStart"/>
      <w:r w:rsidRPr="000513FD">
        <w:rPr>
          <w:rFonts w:asciiTheme="majorHAnsi" w:hAnsiTheme="majorHAnsi"/>
          <w:sz w:val="24"/>
          <w:szCs w:val="24"/>
          <w:lang w:val="fr-CA"/>
        </w:rPr>
        <w:t>Subcontract</w:t>
      </w:r>
      <w:proofErr w:type="spellEnd"/>
      <w:r w:rsidRPr="000513FD">
        <w:rPr>
          <w:rFonts w:asciiTheme="majorHAnsi" w:hAnsiTheme="majorHAnsi"/>
          <w:sz w:val="24"/>
          <w:szCs w:val="24"/>
          <w:lang w:val="fr-CA"/>
        </w:rPr>
        <w:t xml:space="preserve"> (</w:t>
      </w:r>
      <w:r w:rsidR="00C60222">
        <w:rPr>
          <w:lang w:val="fr-CA"/>
        </w:rPr>
        <w:t>Conditions générales du contrat de sous-traitance et prix unitaire à prix fixe pour l'infrastructure</w:t>
      </w:r>
      <w:r w:rsidRPr="000513FD">
        <w:rPr>
          <w:rFonts w:asciiTheme="majorHAnsi" w:hAnsiTheme="majorHAnsi"/>
          <w:sz w:val="24"/>
          <w:szCs w:val="24"/>
          <w:lang w:val="fr-CA"/>
        </w:rPr>
        <w:t>).</w:t>
      </w:r>
    </w:p>
    <w:p w14:paraId="3736CB64" w14:textId="77777777" w:rsidR="00281EC1" w:rsidRPr="000513FD" w:rsidRDefault="00281EC1" w:rsidP="00281EC1">
      <w:pPr>
        <w:pStyle w:val="ListParagraph"/>
        <w:ind w:left="1080"/>
        <w:rPr>
          <w:rFonts w:asciiTheme="majorHAnsi" w:hAnsiTheme="majorHAnsi"/>
          <w:sz w:val="24"/>
          <w:szCs w:val="24"/>
          <w:lang w:val="fr-CA"/>
        </w:rPr>
      </w:pPr>
    </w:p>
    <w:p w14:paraId="4C259A30" w14:textId="77777777" w:rsidR="00281EC1" w:rsidRPr="000513FD" w:rsidRDefault="00281EC1" w:rsidP="00281EC1">
      <w:pPr>
        <w:pStyle w:val="Heading1"/>
        <w:keepNext w:val="0"/>
        <w:keepLines w:val="0"/>
        <w:numPr>
          <w:ilvl w:val="0"/>
          <w:numId w:val="1"/>
        </w:numPr>
        <w:ind w:left="450" w:hanging="450"/>
        <w:rPr>
          <w:lang w:val="fr-CA"/>
        </w:rPr>
      </w:pPr>
      <w:r w:rsidRPr="000513FD">
        <w:rPr>
          <w:lang w:val="fr-CA"/>
        </w:rPr>
        <w:t>RÉFÉRENCES</w:t>
      </w:r>
    </w:p>
    <w:p w14:paraId="5998FBA0" w14:textId="77777777" w:rsidR="00281EC1" w:rsidRPr="000513FD" w:rsidRDefault="00281EC1" w:rsidP="00281EC1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  <w:lang w:val="fr-CA"/>
        </w:rPr>
      </w:pPr>
      <w:r w:rsidRPr="000513FD">
        <w:rPr>
          <w:rFonts w:asciiTheme="majorHAnsi" w:hAnsiTheme="majorHAnsi"/>
          <w:sz w:val="24"/>
          <w:szCs w:val="24"/>
          <w:lang w:val="fr-CA"/>
        </w:rPr>
        <w:t>OSHA HAZCOM 2012</w:t>
      </w:r>
    </w:p>
    <w:p w14:paraId="5CFA214F" w14:textId="77777777" w:rsidR="00281EC1" w:rsidRPr="000513FD" w:rsidRDefault="00281EC1" w:rsidP="00281EC1">
      <w:pPr>
        <w:pStyle w:val="Heading1"/>
        <w:keepNext w:val="0"/>
        <w:keepLines w:val="0"/>
        <w:numPr>
          <w:ilvl w:val="0"/>
          <w:numId w:val="1"/>
        </w:numPr>
        <w:rPr>
          <w:lang w:val="fr-CA"/>
        </w:rPr>
      </w:pPr>
      <w:r w:rsidRPr="000513FD">
        <w:rPr>
          <w:lang w:val="fr-CA"/>
        </w:rPr>
        <w:t>SOUMISSIONS</w:t>
      </w:r>
    </w:p>
    <w:p w14:paraId="02DCBB08" w14:textId="4A068BF7" w:rsidR="00281EC1" w:rsidRPr="000513FD" w:rsidRDefault="00281EC1" w:rsidP="00281EC1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  <w:lang w:val="fr-CA"/>
        </w:rPr>
      </w:pPr>
      <w:bookmarkStart w:id="1" w:name="_Hlk532544169"/>
      <w:r w:rsidRPr="000513FD">
        <w:rPr>
          <w:rFonts w:asciiTheme="majorHAnsi" w:hAnsiTheme="majorHAnsi"/>
          <w:sz w:val="24"/>
          <w:szCs w:val="24"/>
          <w:lang w:val="fr-CA"/>
        </w:rPr>
        <w:t>Le sous-traitant doit fournir aux représentants du Client, dans les sept (7) jours ouvrables suivant la date d</w:t>
      </w:r>
      <w:r w:rsidR="000513FD" w:rsidRPr="000513FD">
        <w:rPr>
          <w:rFonts w:asciiTheme="majorHAnsi" w:hAnsiTheme="majorHAnsi"/>
          <w:sz w:val="24"/>
          <w:szCs w:val="24"/>
          <w:lang w:val="fr-CA"/>
        </w:rPr>
        <w:t>’</w:t>
      </w:r>
      <w:r w:rsidRPr="000513FD">
        <w:rPr>
          <w:rFonts w:asciiTheme="majorHAnsi" w:hAnsiTheme="majorHAnsi"/>
          <w:sz w:val="24"/>
          <w:szCs w:val="24"/>
          <w:lang w:val="fr-CA"/>
        </w:rPr>
        <w:t>entrée en vigueur du contrat, une note sur l</w:t>
      </w:r>
      <w:r w:rsidR="000513FD" w:rsidRPr="000513FD">
        <w:rPr>
          <w:rFonts w:asciiTheme="majorHAnsi" w:hAnsiTheme="majorHAnsi"/>
          <w:sz w:val="24"/>
          <w:szCs w:val="24"/>
          <w:lang w:val="fr-CA"/>
        </w:rPr>
        <w:t>’</w:t>
      </w:r>
      <w:r w:rsidRPr="000513FD">
        <w:rPr>
          <w:rFonts w:asciiTheme="majorHAnsi" w:hAnsiTheme="majorHAnsi"/>
          <w:sz w:val="24"/>
          <w:szCs w:val="24"/>
          <w:lang w:val="fr-CA"/>
        </w:rPr>
        <w:t>exécution générale du projet, définissant notamment l</w:t>
      </w:r>
      <w:r w:rsidR="000513FD" w:rsidRPr="000513FD">
        <w:rPr>
          <w:rFonts w:asciiTheme="majorHAnsi" w:hAnsiTheme="majorHAnsi"/>
          <w:sz w:val="24"/>
          <w:szCs w:val="24"/>
          <w:lang w:val="fr-CA"/>
        </w:rPr>
        <w:t>’</w:t>
      </w:r>
      <w:r w:rsidRPr="000513FD">
        <w:rPr>
          <w:rFonts w:asciiTheme="majorHAnsi" w:hAnsiTheme="majorHAnsi"/>
          <w:sz w:val="24"/>
          <w:szCs w:val="24"/>
          <w:lang w:val="fr-CA"/>
        </w:rPr>
        <w:t>organisation du travail, le choix des moyens et les modalités d</w:t>
      </w:r>
      <w:r w:rsidR="000513FD" w:rsidRPr="000513FD">
        <w:rPr>
          <w:rFonts w:asciiTheme="majorHAnsi" w:hAnsiTheme="majorHAnsi"/>
          <w:sz w:val="24"/>
          <w:szCs w:val="24"/>
          <w:lang w:val="fr-CA"/>
        </w:rPr>
        <w:t>’</w:t>
      </w:r>
      <w:r w:rsidRPr="000513FD">
        <w:rPr>
          <w:rFonts w:asciiTheme="majorHAnsi" w:hAnsiTheme="majorHAnsi"/>
          <w:sz w:val="24"/>
          <w:szCs w:val="24"/>
          <w:lang w:val="fr-CA"/>
        </w:rPr>
        <w:t>exécution des travaux.</w:t>
      </w:r>
    </w:p>
    <w:p w14:paraId="68FFC186" w14:textId="77777777" w:rsidR="00281EC1" w:rsidRPr="000513FD" w:rsidRDefault="00281EC1" w:rsidP="00281EC1">
      <w:pPr>
        <w:pStyle w:val="ListParagraph"/>
        <w:ind w:left="1080"/>
        <w:rPr>
          <w:rFonts w:asciiTheme="majorHAnsi" w:hAnsiTheme="majorHAnsi"/>
          <w:sz w:val="24"/>
          <w:szCs w:val="24"/>
          <w:lang w:val="fr-CA"/>
        </w:rPr>
      </w:pPr>
    </w:p>
    <w:p w14:paraId="36B0248C" w14:textId="77777777" w:rsidR="00281EC1" w:rsidRPr="000513FD" w:rsidRDefault="00281EC1" w:rsidP="00281EC1">
      <w:pPr>
        <w:pStyle w:val="Heading1"/>
        <w:keepNext w:val="0"/>
        <w:keepLines w:val="0"/>
        <w:numPr>
          <w:ilvl w:val="0"/>
          <w:numId w:val="1"/>
        </w:numPr>
        <w:rPr>
          <w:lang w:val="fr-CA"/>
        </w:rPr>
      </w:pPr>
      <w:bookmarkStart w:id="2" w:name="_Hlk532544723"/>
      <w:bookmarkEnd w:id="1"/>
      <w:r w:rsidRPr="000513FD">
        <w:rPr>
          <w:lang w:val="fr-CA"/>
        </w:rPr>
        <w:t>EXIGENCES DE SÉCURITÉ</w:t>
      </w:r>
    </w:p>
    <w:p w14:paraId="1E76EACC" w14:textId="392F0228" w:rsidR="00281EC1" w:rsidRPr="000513FD" w:rsidRDefault="00281EC1" w:rsidP="00281EC1">
      <w:pPr>
        <w:pStyle w:val="Level3"/>
        <w:numPr>
          <w:ilvl w:val="0"/>
          <w:numId w:val="0"/>
        </w:numPr>
        <w:ind w:left="504"/>
        <w:rPr>
          <w:rFonts w:ascii="Cambria" w:hAnsi="Cambria"/>
          <w:sz w:val="24"/>
          <w:lang w:val="fr-CA"/>
        </w:rPr>
      </w:pPr>
      <w:r w:rsidRPr="000513FD">
        <w:rPr>
          <w:lang w:val="fr-CA"/>
        </w:rPr>
        <w:t xml:space="preserve">A. </w:t>
      </w:r>
      <w:r w:rsidRPr="000513FD">
        <w:rPr>
          <w:rFonts w:ascii="Cambria" w:hAnsi="Cambria"/>
          <w:sz w:val="24"/>
          <w:lang w:val="fr-CA"/>
        </w:rPr>
        <w:t>Normes</w:t>
      </w:r>
      <w:r w:rsidR="000513FD" w:rsidRPr="000513FD">
        <w:rPr>
          <w:rFonts w:ascii="Cambria" w:hAnsi="Cambria"/>
          <w:sz w:val="24"/>
          <w:lang w:val="fr-CA"/>
        </w:rPr>
        <w:t> :</w:t>
      </w:r>
      <w:r w:rsidRPr="000513FD">
        <w:rPr>
          <w:rFonts w:ascii="Cambria" w:hAnsi="Cambria"/>
          <w:sz w:val="24"/>
          <w:lang w:val="fr-CA"/>
        </w:rPr>
        <w:t xml:space="preserve"> Maintenir le projet en accord avec les normes de sécurité et d</w:t>
      </w:r>
      <w:r w:rsidR="000513FD" w:rsidRPr="000513FD">
        <w:rPr>
          <w:rFonts w:ascii="Cambria" w:hAnsi="Cambria"/>
          <w:sz w:val="24"/>
          <w:lang w:val="fr-CA"/>
        </w:rPr>
        <w:t>’</w:t>
      </w:r>
      <w:r w:rsidRPr="000513FD">
        <w:rPr>
          <w:rFonts w:ascii="Cambria" w:hAnsi="Cambria"/>
          <w:sz w:val="24"/>
          <w:lang w:val="fr-CA"/>
        </w:rPr>
        <w:t>assurance.</w:t>
      </w:r>
    </w:p>
    <w:bookmarkEnd w:id="2"/>
    <w:p w14:paraId="531A6914" w14:textId="4A2D61A6" w:rsidR="00281EC1" w:rsidRPr="000513FD" w:rsidRDefault="00281EC1" w:rsidP="00281EC1">
      <w:pPr>
        <w:pStyle w:val="Level3"/>
        <w:numPr>
          <w:ilvl w:val="0"/>
          <w:numId w:val="0"/>
        </w:numPr>
        <w:ind w:left="504"/>
        <w:rPr>
          <w:rFonts w:asciiTheme="majorHAnsi" w:hAnsiTheme="majorHAnsi"/>
          <w:sz w:val="24"/>
          <w:lang w:val="fr-CA"/>
        </w:rPr>
      </w:pPr>
      <w:r w:rsidRPr="000513FD">
        <w:rPr>
          <w:rFonts w:asciiTheme="majorHAnsi" w:hAnsiTheme="majorHAnsi"/>
          <w:sz w:val="24"/>
          <w:lang w:val="fr-CA"/>
        </w:rPr>
        <w:t>B. Les opérations de nettoyage et d</w:t>
      </w:r>
      <w:r w:rsidR="000513FD" w:rsidRPr="000513FD">
        <w:rPr>
          <w:rFonts w:asciiTheme="majorHAnsi" w:hAnsiTheme="majorHAnsi"/>
          <w:sz w:val="24"/>
          <w:lang w:val="fr-CA"/>
        </w:rPr>
        <w:t>’</w:t>
      </w:r>
      <w:r w:rsidRPr="000513FD">
        <w:rPr>
          <w:rFonts w:asciiTheme="majorHAnsi" w:hAnsiTheme="majorHAnsi"/>
          <w:sz w:val="24"/>
          <w:lang w:val="fr-CA"/>
        </w:rPr>
        <w:t>élimination doivent être conformes aux ordonnances locales et aux lois antipollution.</w:t>
      </w:r>
    </w:p>
    <w:p w14:paraId="373DFD5B" w14:textId="29153860" w:rsidR="00281EC1" w:rsidRPr="000513FD" w:rsidRDefault="00281EC1" w:rsidP="00281EC1">
      <w:pPr>
        <w:pStyle w:val="Level4"/>
        <w:numPr>
          <w:ilvl w:val="3"/>
          <w:numId w:val="18"/>
        </w:numPr>
        <w:jc w:val="both"/>
        <w:rPr>
          <w:rFonts w:asciiTheme="majorHAnsi" w:hAnsiTheme="majorHAnsi"/>
          <w:sz w:val="24"/>
          <w:lang w:val="fr-CA"/>
        </w:rPr>
      </w:pPr>
      <w:bookmarkStart w:id="3" w:name="_Hlk259049"/>
      <w:r w:rsidRPr="000513FD">
        <w:rPr>
          <w:rFonts w:asciiTheme="majorHAnsi" w:hAnsiTheme="majorHAnsi"/>
          <w:sz w:val="24"/>
          <w:lang w:val="fr-CA"/>
        </w:rPr>
        <w:t xml:space="preserve">Le sous-traitant doit </w:t>
      </w:r>
      <w:bookmarkEnd w:id="3"/>
      <w:r w:rsidRPr="000513FD">
        <w:rPr>
          <w:rFonts w:asciiTheme="majorHAnsi" w:hAnsiTheme="majorHAnsi"/>
          <w:sz w:val="24"/>
          <w:lang w:val="fr-CA"/>
        </w:rPr>
        <w:t>ne pas brûler ou enfouir les déchets et les déchets sur le site du projet.</w:t>
      </w:r>
      <w:r w:rsidRPr="000513FD">
        <w:rPr>
          <w:rFonts w:asciiTheme="majorHAnsi" w:hAnsiTheme="majorHAnsi"/>
          <w:sz w:val="24"/>
          <w:lang w:val="fr-CA"/>
        </w:rPr>
        <w:tab/>
      </w:r>
    </w:p>
    <w:p w14:paraId="602D64C6" w14:textId="3793EC87" w:rsidR="00281EC1" w:rsidRPr="000513FD" w:rsidRDefault="00281EC1" w:rsidP="00281EC1">
      <w:pPr>
        <w:pStyle w:val="Level4"/>
        <w:jc w:val="both"/>
        <w:rPr>
          <w:rFonts w:asciiTheme="majorHAnsi" w:hAnsiTheme="majorHAnsi"/>
          <w:sz w:val="24"/>
          <w:lang w:val="fr-CA"/>
        </w:rPr>
      </w:pPr>
      <w:r w:rsidRPr="000513FD">
        <w:rPr>
          <w:rFonts w:asciiTheme="majorHAnsi" w:hAnsiTheme="majorHAnsi"/>
          <w:sz w:val="24"/>
          <w:lang w:val="fr-CA"/>
        </w:rPr>
        <w:t xml:space="preserve">Le sous-traitant ne doit pas éliminer les déchets volatils </w:t>
      </w:r>
      <w:r w:rsidR="00AE63CC">
        <w:rPr>
          <w:rFonts w:asciiTheme="majorHAnsi" w:hAnsiTheme="majorHAnsi"/>
          <w:sz w:val="24"/>
          <w:lang w:val="fr-CA"/>
        </w:rPr>
        <w:t>comme</w:t>
      </w:r>
      <w:r w:rsidRPr="000513FD">
        <w:rPr>
          <w:rFonts w:asciiTheme="majorHAnsi" w:hAnsiTheme="majorHAnsi"/>
          <w:sz w:val="24"/>
          <w:lang w:val="fr-CA"/>
        </w:rPr>
        <w:t xml:space="preserve"> les essences minérales et les huiles.</w:t>
      </w:r>
    </w:p>
    <w:p w14:paraId="487FDC2B" w14:textId="02B01C33" w:rsidR="00281EC1" w:rsidRPr="000513FD" w:rsidRDefault="00281EC1" w:rsidP="00281EC1">
      <w:pPr>
        <w:pStyle w:val="Level4"/>
        <w:jc w:val="both"/>
        <w:rPr>
          <w:rFonts w:asciiTheme="majorHAnsi" w:hAnsiTheme="majorHAnsi"/>
          <w:sz w:val="24"/>
          <w:lang w:val="fr-CA"/>
        </w:rPr>
      </w:pPr>
      <w:r w:rsidRPr="000513FD">
        <w:rPr>
          <w:rFonts w:asciiTheme="majorHAnsi" w:hAnsiTheme="majorHAnsi"/>
          <w:sz w:val="24"/>
          <w:lang w:val="fr-CA"/>
        </w:rPr>
        <w:lastRenderedPageBreak/>
        <w:t xml:space="preserve">Le sous-traitant ne doit pas jeter </w:t>
      </w:r>
      <w:r w:rsidR="002A1268">
        <w:rPr>
          <w:rFonts w:asciiTheme="majorHAnsi" w:hAnsiTheme="majorHAnsi"/>
          <w:sz w:val="24"/>
          <w:lang w:val="fr-CA"/>
        </w:rPr>
        <w:t>de</w:t>
      </w:r>
      <w:r w:rsidRPr="000513FD">
        <w:rPr>
          <w:rFonts w:asciiTheme="majorHAnsi" w:hAnsiTheme="majorHAnsi"/>
          <w:sz w:val="24"/>
          <w:lang w:val="fr-CA"/>
        </w:rPr>
        <w:t xml:space="preserve"> déchets dans les canaux, les cours d</w:t>
      </w:r>
      <w:r w:rsidR="000513FD" w:rsidRPr="000513FD">
        <w:rPr>
          <w:rFonts w:asciiTheme="majorHAnsi" w:hAnsiTheme="majorHAnsi"/>
          <w:sz w:val="24"/>
          <w:lang w:val="fr-CA"/>
        </w:rPr>
        <w:t>’</w:t>
      </w:r>
      <w:r w:rsidRPr="000513FD">
        <w:rPr>
          <w:rFonts w:asciiTheme="majorHAnsi" w:hAnsiTheme="majorHAnsi"/>
          <w:sz w:val="24"/>
          <w:lang w:val="fr-CA"/>
        </w:rPr>
        <w:t>eau ou les voies navigables.</w:t>
      </w:r>
    </w:p>
    <w:p w14:paraId="6C2E2819" w14:textId="77777777" w:rsidR="00281EC1" w:rsidRPr="000513FD" w:rsidRDefault="00281EC1" w:rsidP="00281EC1">
      <w:pPr>
        <w:pStyle w:val="Heading1"/>
        <w:keepNext w:val="0"/>
        <w:keepLines w:val="0"/>
        <w:numPr>
          <w:ilvl w:val="0"/>
          <w:numId w:val="1"/>
        </w:numPr>
        <w:rPr>
          <w:lang w:val="fr-CA"/>
        </w:rPr>
      </w:pPr>
      <w:r w:rsidRPr="000513FD">
        <w:rPr>
          <w:lang w:val="fr-CA"/>
        </w:rPr>
        <w:t>CONDITIONS DU SITE/PROJET</w:t>
      </w:r>
    </w:p>
    <w:p w14:paraId="41C5360D" w14:textId="7FB97133" w:rsidR="00281EC1" w:rsidRDefault="00281EC1" w:rsidP="00281EC1">
      <w:pPr>
        <w:pStyle w:val="Level3"/>
        <w:numPr>
          <w:ilvl w:val="0"/>
          <w:numId w:val="7"/>
        </w:numPr>
        <w:rPr>
          <w:rFonts w:asciiTheme="majorHAnsi" w:hAnsiTheme="majorHAnsi"/>
          <w:sz w:val="24"/>
          <w:lang w:val="fr-CA"/>
        </w:rPr>
      </w:pPr>
      <w:r w:rsidRPr="000513FD">
        <w:rPr>
          <w:rFonts w:asciiTheme="majorHAnsi" w:hAnsiTheme="majorHAnsi"/>
          <w:sz w:val="24"/>
          <w:lang w:val="fr-CA"/>
        </w:rPr>
        <w:t>La situation actuelle du site, tel qu</w:t>
      </w:r>
      <w:r w:rsidR="000513FD" w:rsidRPr="000513FD">
        <w:rPr>
          <w:rFonts w:asciiTheme="majorHAnsi" w:hAnsiTheme="majorHAnsi"/>
          <w:sz w:val="24"/>
          <w:lang w:val="fr-CA"/>
        </w:rPr>
        <w:t>’</w:t>
      </w:r>
      <w:r w:rsidRPr="000513FD">
        <w:rPr>
          <w:rFonts w:asciiTheme="majorHAnsi" w:hAnsiTheme="majorHAnsi"/>
          <w:sz w:val="24"/>
          <w:lang w:val="fr-CA"/>
        </w:rPr>
        <w:t>elle figure sur les plans, est fournie en fonction des données disponibles, mais les emplacements peuvent varier et ne peuvent être garantis. L</w:t>
      </w:r>
      <w:r w:rsidR="000513FD" w:rsidRPr="000513FD">
        <w:rPr>
          <w:rFonts w:asciiTheme="majorHAnsi" w:hAnsiTheme="majorHAnsi"/>
          <w:sz w:val="24"/>
          <w:lang w:val="fr-CA"/>
        </w:rPr>
        <w:t>’</w:t>
      </w:r>
      <w:r w:rsidRPr="000513FD">
        <w:rPr>
          <w:rFonts w:asciiTheme="majorHAnsi" w:hAnsiTheme="majorHAnsi"/>
          <w:sz w:val="24"/>
          <w:lang w:val="fr-CA"/>
        </w:rPr>
        <w:t>emplacement et les conditions exacts doivent être déterminés par l</w:t>
      </w:r>
      <w:r w:rsidR="000513FD" w:rsidRPr="000513FD">
        <w:rPr>
          <w:rFonts w:asciiTheme="majorHAnsi" w:hAnsiTheme="majorHAnsi"/>
          <w:sz w:val="24"/>
          <w:lang w:val="fr-CA"/>
        </w:rPr>
        <w:t>’</w:t>
      </w:r>
      <w:r w:rsidRPr="000513FD">
        <w:rPr>
          <w:rFonts w:asciiTheme="majorHAnsi" w:hAnsiTheme="majorHAnsi"/>
          <w:sz w:val="24"/>
          <w:lang w:val="fr-CA"/>
        </w:rPr>
        <w:t xml:space="preserve">entrepreneur au fur et à mesure que les travaux avancent. </w:t>
      </w:r>
    </w:p>
    <w:p w14:paraId="0838BF4C" w14:textId="06A03655" w:rsidR="00E377D2" w:rsidRDefault="00E377D2" w:rsidP="00E377D2">
      <w:pPr>
        <w:pStyle w:val="Heading1"/>
        <w:keepNext w:val="0"/>
        <w:keepLines w:val="0"/>
        <w:numPr>
          <w:ilvl w:val="0"/>
          <w:numId w:val="1"/>
        </w:numPr>
        <w:rPr>
          <w:lang w:val="fr-CA"/>
        </w:rPr>
      </w:pPr>
      <w:r w:rsidRPr="00E377D2">
        <w:rPr>
          <w:lang w:val="fr-CA"/>
        </w:rPr>
        <w:t>CONTRAINTES DES TRAVAUX RÉGLEMENTAIRES ET ENVIRONNEMENTAUX</w:t>
      </w:r>
    </w:p>
    <w:p w14:paraId="4CAB8730" w14:textId="6C08080D" w:rsidR="00E377D2" w:rsidRPr="000513FD" w:rsidRDefault="00E377D2" w:rsidP="00E377D2">
      <w:pPr>
        <w:pStyle w:val="Level3"/>
        <w:numPr>
          <w:ilvl w:val="0"/>
          <w:numId w:val="20"/>
        </w:numPr>
        <w:rPr>
          <w:rFonts w:asciiTheme="majorHAnsi" w:hAnsiTheme="majorHAnsi"/>
          <w:sz w:val="24"/>
          <w:lang w:val="fr-CA"/>
        </w:rPr>
      </w:pPr>
      <w:r w:rsidRPr="00E377D2">
        <w:rPr>
          <w:rFonts w:asciiTheme="majorHAnsi" w:hAnsiTheme="majorHAnsi"/>
          <w:sz w:val="24"/>
          <w:lang w:val="fr-CA"/>
        </w:rPr>
        <w:t>Consulte</w:t>
      </w:r>
      <w:r>
        <w:rPr>
          <w:rFonts w:asciiTheme="majorHAnsi" w:hAnsiTheme="majorHAnsi"/>
          <w:sz w:val="24"/>
          <w:lang w:val="fr-CA"/>
        </w:rPr>
        <w:t>r</w:t>
      </w:r>
      <w:r w:rsidRPr="00E377D2">
        <w:rPr>
          <w:rFonts w:asciiTheme="majorHAnsi" w:hAnsiTheme="majorHAnsi"/>
          <w:sz w:val="24"/>
          <w:lang w:val="fr-CA"/>
        </w:rPr>
        <w:t xml:space="preserve"> et respecte</w:t>
      </w:r>
      <w:r>
        <w:rPr>
          <w:rFonts w:asciiTheme="majorHAnsi" w:hAnsiTheme="majorHAnsi"/>
          <w:sz w:val="24"/>
          <w:lang w:val="fr-CA"/>
        </w:rPr>
        <w:t>r</w:t>
      </w:r>
      <w:r w:rsidRPr="00E377D2">
        <w:rPr>
          <w:rFonts w:asciiTheme="majorHAnsi" w:hAnsiTheme="majorHAnsi"/>
          <w:sz w:val="24"/>
          <w:lang w:val="fr-CA"/>
        </w:rPr>
        <w:t xml:space="preserve"> le plan d’atténuation et de surveillance de l’environnement du projet. Le </w:t>
      </w:r>
      <w:r w:rsidRPr="00E377D2">
        <w:rPr>
          <w:rFonts w:asciiTheme="majorHAnsi" w:hAnsiTheme="majorHAnsi"/>
          <w:i/>
          <w:iCs/>
          <w:sz w:val="24"/>
          <w:lang w:val="fr-CA"/>
        </w:rPr>
        <w:t>EMMP</w:t>
      </w:r>
      <w:r w:rsidRPr="00E377D2">
        <w:rPr>
          <w:rFonts w:asciiTheme="majorHAnsi" w:hAnsiTheme="majorHAnsi"/>
          <w:i/>
          <w:iCs/>
          <w:sz w:val="24"/>
          <w:lang w:val="fr-CA"/>
        </w:rPr>
        <w:t xml:space="preserve"> </w:t>
      </w:r>
      <w:r w:rsidRPr="00E377D2">
        <w:rPr>
          <w:rFonts w:asciiTheme="majorHAnsi" w:hAnsiTheme="majorHAnsi"/>
          <w:sz w:val="24"/>
          <w:lang w:val="fr-CA"/>
        </w:rPr>
        <w:t xml:space="preserve">comprend des travaux critiques pouvant avoir des impacts environnementaux pour lesquels le sous-traitant est tenu d'atténuer les risques environnementaux. Les mesures ne </w:t>
      </w:r>
      <w:r>
        <w:rPr>
          <w:rFonts w:asciiTheme="majorHAnsi" w:hAnsiTheme="majorHAnsi"/>
          <w:sz w:val="24"/>
          <w:lang w:val="fr-CA"/>
        </w:rPr>
        <w:t>seront</w:t>
      </w:r>
      <w:r w:rsidRPr="00E377D2">
        <w:rPr>
          <w:rFonts w:asciiTheme="majorHAnsi" w:hAnsiTheme="majorHAnsi"/>
          <w:sz w:val="24"/>
          <w:lang w:val="fr-CA"/>
        </w:rPr>
        <w:t xml:space="preserve"> pas </w:t>
      </w:r>
      <w:proofErr w:type="gramStart"/>
      <w:r>
        <w:rPr>
          <w:rFonts w:asciiTheme="majorHAnsi" w:hAnsiTheme="majorHAnsi"/>
          <w:sz w:val="24"/>
          <w:lang w:val="fr-CA"/>
        </w:rPr>
        <w:t>payés</w:t>
      </w:r>
      <w:proofErr w:type="gramEnd"/>
      <w:r>
        <w:rPr>
          <w:rFonts w:asciiTheme="majorHAnsi" w:hAnsiTheme="majorHAnsi"/>
          <w:sz w:val="24"/>
          <w:lang w:val="fr-CA"/>
        </w:rPr>
        <w:t xml:space="preserve"> ou</w:t>
      </w:r>
      <w:r w:rsidRPr="00E377D2">
        <w:rPr>
          <w:rFonts w:asciiTheme="majorHAnsi" w:hAnsiTheme="majorHAnsi"/>
          <w:sz w:val="24"/>
          <w:lang w:val="fr-CA"/>
        </w:rPr>
        <w:t xml:space="preserve"> effectuées séparément pour les travaux d'atténuation environnementaux requis en vertu de la présente section 01 74 00, mais doivent être incluses dans l'offre de prix unitaire contractuel pour le </w:t>
      </w:r>
      <w:r>
        <w:rPr>
          <w:rFonts w:asciiTheme="majorHAnsi" w:hAnsiTheme="majorHAnsi"/>
          <w:sz w:val="24"/>
          <w:lang w:val="fr-CA"/>
        </w:rPr>
        <w:t>N</w:t>
      </w:r>
      <w:r w:rsidRPr="00E377D2">
        <w:rPr>
          <w:rFonts w:asciiTheme="majorHAnsi" w:hAnsiTheme="majorHAnsi"/>
          <w:sz w:val="24"/>
          <w:lang w:val="fr-CA"/>
        </w:rPr>
        <w:t xml:space="preserve">ettoyage et la </w:t>
      </w:r>
      <w:r>
        <w:rPr>
          <w:rFonts w:asciiTheme="majorHAnsi" w:hAnsiTheme="majorHAnsi"/>
          <w:sz w:val="24"/>
          <w:lang w:val="fr-CA"/>
        </w:rPr>
        <w:t>G</w:t>
      </w:r>
      <w:r w:rsidRPr="00E377D2">
        <w:rPr>
          <w:rFonts w:asciiTheme="majorHAnsi" w:hAnsiTheme="majorHAnsi"/>
          <w:sz w:val="24"/>
          <w:lang w:val="fr-CA"/>
        </w:rPr>
        <w:t xml:space="preserve">estion des </w:t>
      </w:r>
      <w:r>
        <w:rPr>
          <w:rFonts w:asciiTheme="majorHAnsi" w:hAnsiTheme="majorHAnsi"/>
          <w:sz w:val="24"/>
          <w:lang w:val="fr-CA"/>
        </w:rPr>
        <w:t>D</w:t>
      </w:r>
      <w:r w:rsidRPr="00E377D2">
        <w:rPr>
          <w:rFonts w:asciiTheme="majorHAnsi" w:hAnsiTheme="majorHAnsi"/>
          <w:sz w:val="24"/>
          <w:lang w:val="fr-CA"/>
        </w:rPr>
        <w:t>échets.</w:t>
      </w:r>
    </w:p>
    <w:p w14:paraId="45B76B03" w14:textId="77777777" w:rsidR="00281EC1" w:rsidRPr="000513FD" w:rsidRDefault="00281EC1" w:rsidP="00281EC1">
      <w:pPr>
        <w:pStyle w:val="Level3"/>
        <w:numPr>
          <w:ilvl w:val="0"/>
          <w:numId w:val="0"/>
        </w:numPr>
        <w:ind w:left="1224"/>
        <w:rPr>
          <w:rFonts w:asciiTheme="majorHAnsi" w:hAnsiTheme="majorHAnsi"/>
          <w:sz w:val="24"/>
          <w:lang w:val="fr-CA"/>
        </w:rPr>
      </w:pPr>
    </w:p>
    <w:p w14:paraId="28912736" w14:textId="236B2FC7" w:rsidR="00281EC1" w:rsidRPr="000513FD" w:rsidRDefault="00281EC1" w:rsidP="00281EC1">
      <w:pPr>
        <w:rPr>
          <w:rFonts w:ascii="Times New Roman" w:hAnsi="Times New Roman" w:cs="Times New Roman"/>
          <w:b/>
          <w:lang w:val="fr-CA"/>
        </w:rPr>
      </w:pPr>
      <w:r w:rsidRPr="000513FD">
        <w:rPr>
          <w:rFonts w:ascii="Times New Roman" w:hAnsi="Times New Roman" w:cs="Times New Roman"/>
          <w:b/>
          <w:lang w:val="fr-CA"/>
        </w:rPr>
        <w:t>PARTIE</w:t>
      </w:r>
      <w:r w:rsidR="000513FD" w:rsidRPr="000513FD">
        <w:rPr>
          <w:rFonts w:ascii="Times New Roman" w:hAnsi="Times New Roman" w:cs="Times New Roman"/>
          <w:b/>
          <w:lang w:val="fr-CA"/>
        </w:rPr>
        <w:t> </w:t>
      </w:r>
      <w:r w:rsidRPr="000513FD">
        <w:rPr>
          <w:rFonts w:ascii="Times New Roman" w:hAnsi="Times New Roman" w:cs="Times New Roman"/>
          <w:b/>
          <w:lang w:val="fr-CA"/>
        </w:rPr>
        <w:t xml:space="preserve">2 </w:t>
      </w:r>
      <w:r w:rsidR="000513FD" w:rsidRPr="000513FD">
        <w:rPr>
          <w:rFonts w:ascii="Times New Roman" w:hAnsi="Times New Roman" w:cs="Times New Roman"/>
          <w:b/>
          <w:lang w:val="fr-CA"/>
        </w:rPr>
        <w:t>—</w:t>
      </w:r>
      <w:r w:rsidRPr="000513FD">
        <w:rPr>
          <w:rFonts w:ascii="Times New Roman" w:hAnsi="Times New Roman" w:cs="Times New Roman"/>
          <w:b/>
          <w:lang w:val="fr-CA"/>
        </w:rPr>
        <w:t xml:space="preserve"> PRODUITS (NON UTILISÉS)</w:t>
      </w:r>
    </w:p>
    <w:p w14:paraId="639A0347" w14:textId="5E926D3C" w:rsidR="00281EC1" w:rsidRPr="000513FD" w:rsidRDefault="00281EC1" w:rsidP="00281EC1">
      <w:pPr>
        <w:rPr>
          <w:rFonts w:ascii="Times New Roman" w:hAnsi="Times New Roman" w:cs="Times New Roman"/>
          <w:b/>
          <w:lang w:val="fr-CA"/>
        </w:rPr>
      </w:pPr>
      <w:r w:rsidRPr="000513FD">
        <w:rPr>
          <w:rFonts w:ascii="Times New Roman" w:hAnsi="Times New Roman" w:cs="Times New Roman"/>
          <w:b/>
          <w:lang w:val="fr-CA"/>
        </w:rPr>
        <w:t>PARTIE</w:t>
      </w:r>
      <w:r w:rsidR="000513FD" w:rsidRPr="000513FD">
        <w:rPr>
          <w:rFonts w:ascii="Times New Roman" w:hAnsi="Times New Roman" w:cs="Times New Roman"/>
          <w:b/>
          <w:lang w:val="fr-CA"/>
        </w:rPr>
        <w:t> </w:t>
      </w:r>
      <w:r w:rsidRPr="000513FD">
        <w:rPr>
          <w:rFonts w:ascii="Times New Roman" w:hAnsi="Times New Roman" w:cs="Times New Roman"/>
          <w:b/>
          <w:lang w:val="fr-CA"/>
        </w:rPr>
        <w:t xml:space="preserve">3 </w:t>
      </w:r>
      <w:r w:rsidR="000513FD" w:rsidRPr="000513FD">
        <w:rPr>
          <w:rFonts w:ascii="Times New Roman" w:hAnsi="Times New Roman" w:cs="Times New Roman"/>
          <w:b/>
          <w:lang w:val="fr-CA"/>
        </w:rPr>
        <w:t>—</w:t>
      </w:r>
      <w:r w:rsidRPr="000513FD">
        <w:rPr>
          <w:rFonts w:ascii="Times New Roman" w:hAnsi="Times New Roman" w:cs="Times New Roman"/>
          <w:b/>
          <w:lang w:val="fr-CA"/>
        </w:rPr>
        <w:t xml:space="preserve"> EXÉCUTION</w:t>
      </w:r>
    </w:p>
    <w:p w14:paraId="267CB1A2" w14:textId="77777777" w:rsidR="00281EC1" w:rsidRPr="000513FD" w:rsidRDefault="00281EC1" w:rsidP="00281EC1">
      <w:pPr>
        <w:pStyle w:val="Level2"/>
        <w:numPr>
          <w:ilvl w:val="1"/>
          <w:numId w:val="5"/>
        </w:numPr>
        <w:jc w:val="both"/>
        <w:rPr>
          <w:rFonts w:asciiTheme="majorHAnsi" w:hAnsiTheme="majorHAnsi"/>
          <w:b w:val="0"/>
          <w:sz w:val="24"/>
          <w:lang w:val="fr-CA"/>
        </w:rPr>
      </w:pPr>
      <w:r w:rsidRPr="000513FD">
        <w:rPr>
          <w:rFonts w:asciiTheme="majorHAnsi" w:hAnsiTheme="majorHAnsi"/>
          <w:b w:val="0"/>
          <w:sz w:val="24"/>
          <w:lang w:val="fr-CA"/>
        </w:rPr>
        <w:t>INSTALLATION - NETTOYAGE ET GESTION DES DÉCHETS</w:t>
      </w:r>
    </w:p>
    <w:p w14:paraId="18B74A7A" w14:textId="04D0A624" w:rsidR="00281EC1" w:rsidRPr="000513FD" w:rsidRDefault="00281EC1" w:rsidP="00281EC1">
      <w:pPr>
        <w:pStyle w:val="Level3"/>
        <w:numPr>
          <w:ilvl w:val="0"/>
          <w:numId w:val="16"/>
        </w:numPr>
        <w:rPr>
          <w:rFonts w:asciiTheme="majorHAnsi" w:hAnsiTheme="majorHAnsi"/>
          <w:sz w:val="24"/>
          <w:lang w:val="fr-CA"/>
        </w:rPr>
      </w:pPr>
      <w:r w:rsidRPr="000513FD">
        <w:rPr>
          <w:rFonts w:asciiTheme="majorHAnsi" w:hAnsiTheme="majorHAnsi"/>
          <w:sz w:val="24"/>
          <w:lang w:val="fr-CA"/>
        </w:rPr>
        <w:t>Avant le début des travaux de construction, enlever les déchets, les débris et les ordures présents sur le site et les éliminer légalement dans les aires de secours publi</w:t>
      </w:r>
      <w:r w:rsidR="000513FD" w:rsidRPr="000513FD">
        <w:rPr>
          <w:rFonts w:asciiTheme="majorHAnsi" w:hAnsiTheme="majorHAnsi"/>
          <w:sz w:val="24"/>
          <w:lang w:val="fr-CA"/>
        </w:rPr>
        <w:t>c</w:t>
      </w:r>
      <w:r w:rsidRPr="000513FD">
        <w:rPr>
          <w:rFonts w:asciiTheme="majorHAnsi" w:hAnsiTheme="majorHAnsi"/>
          <w:sz w:val="24"/>
          <w:lang w:val="fr-CA"/>
        </w:rPr>
        <w:t>s ou privés situées à l</w:t>
      </w:r>
      <w:r w:rsidR="000513FD" w:rsidRPr="000513FD">
        <w:rPr>
          <w:rFonts w:asciiTheme="majorHAnsi" w:hAnsiTheme="majorHAnsi"/>
          <w:sz w:val="24"/>
          <w:lang w:val="fr-CA"/>
        </w:rPr>
        <w:t>’</w:t>
      </w:r>
      <w:r w:rsidRPr="000513FD">
        <w:rPr>
          <w:rFonts w:asciiTheme="majorHAnsi" w:hAnsiTheme="majorHAnsi"/>
          <w:sz w:val="24"/>
          <w:lang w:val="fr-CA"/>
        </w:rPr>
        <w:t>extérieur de la propriété du propriétaire. Coordonner avec le propriétaire (CTE) ou l</w:t>
      </w:r>
      <w:r w:rsidR="000513FD" w:rsidRPr="000513FD">
        <w:rPr>
          <w:rFonts w:asciiTheme="majorHAnsi" w:hAnsiTheme="majorHAnsi"/>
          <w:sz w:val="24"/>
          <w:lang w:val="fr-CA"/>
        </w:rPr>
        <w:t>’</w:t>
      </w:r>
      <w:r w:rsidRPr="000513FD">
        <w:rPr>
          <w:rFonts w:asciiTheme="majorHAnsi" w:hAnsiTheme="majorHAnsi"/>
          <w:sz w:val="24"/>
          <w:lang w:val="fr-CA"/>
        </w:rPr>
        <w:t>autorité municipale de gestion des déchets solides.</w:t>
      </w:r>
    </w:p>
    <w:p w14:paraId="009DF13D" w14:textId="74E1C658" w:rsidR="00281EC1" w:rsidRPr="000513FD" w:rsidRDefault="00281EC1" w:rsidP="00281EC1">
      <w:pPr>
        <w:pStyle w:val="Level2"/>
        <w:numPr>
          <w:ilvl w:val="1"/>
          <w:numId w:val="5"/>
        </w:numPr>
        <w:jc w:val="both"/>
        <w:rPr>
          <w:rFonts w:asciiTheme="majorHAnsi" w:hAnsiTheme="majorHAnsi"/>
          <w:b w:val="0"/>
          <w:sz w:val="24"/>
          <w:lang w:val="fr-CA"/>
        </w:rPr>
      </w:pPr>
      <w:bookmarkStart w:id="4" w:name="_Hlk532380781"/>
      <w:bookmarkStart w:id="5" w:name="_Hlk532386143"/>
      <w:r w:rsidRPr="000513FD">
        <w:rPr>
          <w:rFonts w:asciiTheme="majorHAnsi" w:hAnsiTheme="majorHAnsi"/>
          <w:b w:val="0"/>
          <w:sz w:val="24"/>
          <w:lang w:val="fr-CA"/>
        </w:rPr>
        <w:t xml:space="preserve">   ACTIVITÉ DE LA PHASE DE </w:t>
      </w:r>
      <w:r w:rsidR="00E377D2">
        <w:rPr>
          <w:rFonts w:asciiTheme="majorHAnsi" w:hAnsiTheme="majorHAnsi"/>
          <w:b w:val="0"/>
          <w:sz w:val="24"/>
          <w:lang w:val="fr-CA"/>
        </w:rPr>
        <w:t>FINALISATION</w:t>
      </w:r>
    </w:p>
    <w:p w14:paraId="463C68C2" w14:textId="42959DA4" w:rsidR="00281EC1" w:rsidRPr="000513FD" w:rsidRDefault="00281EC1" w:rsidP="00281EC1">
      <w:pPr>
        <w:pStyle w:val="Level3"/>
        <w:numPr>
          <w:ilvl w:val="0"/>
          <w:numId w:val="10"/>
        </w:numPr>
        <w:rPr>
          <w:rFonts w:asciiTheme="majorHAnsi" w:hAnsiTheme="majorHAnsi"/>
          <w:sz w:val="24"/>
          <w:lang w:val="fr-CA"/>
        </w:rPr>
      </w:pPr>
      <w:r w:rsidRPr="000513FD">
        <w:rPr>
          <w:rFonts w:asciiTheme="majorHAnsi" w:hAnsiTheme="majorHAnsi"/>
          <w:sz w:val="24"/>
          <w:lang w:val="fr-CA"/>
        </w:rPr>
        <w:t>En vue de l</w:t>
      </w:r>
      <w:r w:rsidR="000513FD" w:rsidRPr="000513FD">
        <w:rPr>
          <w:rFonts w:asciiTheme="majorHAnsi" w:hAnsiTheme="majorHAnsi"/>
          <w:sz w:val="24"/>
          <w:lang w:val="fr-CA"/>
        </w:rPr>
        <w:t>’</w:t>
      </w:r>
      <w:r w:rsidRPr="000513FD">
        <w:rPr>
          <w:rFonts w:asciiTheme="majorHAnsi" w:hAnsiTheme="majorHAnsi"/>
          <w:sz w:val="24"/>
          <w:lang w:val="fr-CA"/>
        </w:rPr>
        <w:t>achèvement ou de l</w:t>
      </w:r>
      <w:r w:rsidR="000513FD" w:rsidRPr="000513FD">
        <w:rPr>
          <w:rFonts w:asciiTheme="majorHAnsi" w:hAnsiTheme="majorHAnsi"/>
          <w:sz w:val="24"/>
          <w:lang w:val="fr-CA"/>
        </w:rPr>
        <w:t>’</w:t>
      </w:r>
      <w:r w:rsidRPr="000513FD">
        <w:rPr>
          <w:rFonts w:asciiTheme="majorHAnsi" w:hAnsiTheme="majorHAnsi"/>
          <w:sz w:val="24"/>
          <w:lang w:val="fr-CA"/>
        </w:rPr>
        <w:t>occupation finale, procéder à l</w:t>
      </w:r>
      <w:r w:rsidR="000513FD" w:rsidRPr="000513FD">
        <w:rPr>
          <w:rFonts w:asciiTheme="majorHAnsi" w:hAnsiTheme="majorHAnsi"/>
          <w:sz w:val="24"/>
          <w:lang w:val="fr-CA"/>
        </w:rPr>
        <w:t>’</w:t>
      </w:r>
      <w:r w:rsidRPr="000513FD">
        <w:rPr>
          <w:rFonts w:asciiTheme="majorHAnsi" w:hAnsiTheme="majorHAnsi"/>
          <w:sz w:val="24"/>
          <w:lang w:val="fr-CA"/>
        </w:rPr>
        <w:t>inspection finale de la vue du site.</w:t>
      </w:r>
    </w:p>
    <w:p w14:paraId="168BABC7" w14:textId="6BD72755" w:rsidR="00281EC1" w:rsidRPr="000513FD" w:rsidRDefault="00281EC1" w:rsidP="00281EC1">
      <w:pPr>
        <w:pStyle w:val="Level3"/>
        <w:numPr>
          <w:ilvl w:val="0"/>
          <w:numId w:val="10"/>
        </w:numPr>
        <w:rPr>
          <w:rFonts w:asciiTheme="majorHAnsi" w:hAnsiTheme="majorHAnsi"/>
          <w:sz w:val="24"/>
          <w:lang w:val="fr-CA"/>
        </w:rPr>
      </w:pPr>
      <w:r w:rsidRPr="000513FD">
        <w:rPr>
          <w:rFonts w:asciiTheme="majorHAnsi" w:hAnsiTheme="majorHAnsi"/>
          <w:sz w:val="24"/>
          <w:lang w:val="fr-CA"/>
        </w:rPr>
        <w:t>Maintenir le site propr</w:t>
      </w:r>
      <w:bookmarkStart w:id="6" w:name="_GoBack"/>
      <w:bookmarkEnd w:id="6"/>
      <w:r w:rsidRPr="000513FD">
        <w:rPr>
          <w:rFonts w:asciiTheme="majorHAnsi" w:hAnsiTheme="majorHAnsi"/>
          <w:sz w:val="24"/>
          <w:lang w:val="fr-CA"/>
        </w:rPr>
        <w:t>e jusqu</w:t>
      </w:r>
      <w:r w:rsidR="000513FD" w:rsidRPr="000513FD">
        <w:rPr>
          <w:rFonts w:asciiTheme="majorHAnsi" w:hAnsiTheme="majorHAnsi"/>
          <w:sz w:val="24"/>
          <w:lang w:val="fr-CA"/>
        </w:rPr>
        <w:t>’</w:t>
      </w:r>
      <w:r w:rsidRPr="000513FD">
        <w:rPr>
          <w:rFonts w:asciiTheme="majorHAnsi" w:hAnsiTheme="majorHAnsi"/>
          <w:sz w:val="24"/>
          <w:lang w:val="fr-CA"/>
        </w:rPr>
        <w:t>à l</w:t>
      </w:r>
      <w:r w:rsidR="000513FD" w:rsidRPr="000513FD">
        <w:rPr>
          <w:rFonts w:asciiTheme="majorHAnsi" w:hAnsiTheme="majorHAnsi"/>
          <w:sz w:val="24"/>
          <w:lang w:val="fr-CA"/>
        </w:rPr>
        <w:t>’</w:t>
      </w:r>
      <w:r w:rsidRPr="000513FD">
        <w:rPr>
          <w:rFonts w:asciiTheme="majorHAnsi" w:hAnsiTheme="majorHAnsi"/>
          <w:sz w:val="24"/>
          <w:lang w:val="fr-CA"/>
        </w:rPr>
        <w:t>obtention du certificat d</w:t>
      </w:r>
      <w:r w:rsidR="000513FD" w:rsidRPr="000513FD">
        <w:rPr>
          <w:rFonts w:asciiTheme="majorHAnsi" w:hAnsiTheme="majorHAnsi"/>
          <w:sz w:val="24"/>
          <w:lang w:val="fr-CA"/>
        </w:rPr>
        <w:t>’</w:t>
      </w:r>
      <w:r w:rsidRPr="000513FD">
        <w:rPr>
          <w:rFonts w:asciiTheme="majorHAnsi" w:hAnsiTheme="majorHAnsi"/>
          <w:sz w:val="24"/>
          <w:lang w:val="fr-CA"/>
        </w:rPr>
        <w:t>achèvement substantiel du projet.</w:t>
      </w:r>
    </w:p>
    <w:bookmarkEnd w:id="4"/>
    <w:bookmarkEnd w:id="5"/>
    <w:p w14:paraId="0749B34F" w14:textId="77777777" w:rsidR="00281EC1" w:rsidRPr="000513FD" w:rsidRDefault="00281EC1" w:rsidP="00281EC1">
      <w:pPr>
        <w:rPr>
          <w:rFonts w:ascii="Arial" w:eastAsia="Times New Roman" w:hAnsi="Arial" w:cs="Times New Roman"/>
          <w:sz w:val="20"/>
          <w:szCs w:val="24"/>
          <w:lang w:val="fr-CA"/>
        </w:rPr>
      </w:pPr>
      <w:r w:rsidRPr="000513FD">
        <w:rPr>
          <w:rFonts w:ascii="Arial" w:eastAsia="Times New Roman" w:hAnsi="Arial" w:cs="Times New Roman"/>
          <w:sz w:val="20"/>
          <w:szCs w:val="24"/>
          <w:lang w:val="fr-CA"/>
        </w:rPr>
        <w:t xml:space="preserve">                                                                            </w:t>
      </w:r>
    </w:p>
    <w:p w14:paraId="3C3C747E" w14:textId="31709226" w:rsidR="00080441" w:rsidRPr="000513FD" w:rsidRDefault="00281EC1" w:rsidP="00281EC1">
      <w:pPr>
        <w:jc w:val="center"/>
        <w:rPr>
          <w:rFonts w:ascii="Times New Roman" w:hAnsi="Times New Roman" w:cs="Times New Roman"/>
          <w:lang w:val="fr-CA"/>
        </w:rPr>
      </w:pPr>
      <w:r w:rsidRPr="000513FD">
        <w:rPr>
          <w:rFonts w:ascii="Times New Roman" w:hAnsi="Times New Roman" w:cs="Times New Roman"/>
          <w:lang w:val="fr-CA"/>
        </w:rPr>
        <w:t>FIN DE LA SECTION</w:t>
      </w:r>
    </w:p>
    <w:sectPr w:rsidR="00080441" w:rsidRPr="000513FD" w:rsidSect="00A716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004377" w14:textId="77777777" w:rsidR="00DB5765" w:rsidRDefault="00DB5765" w:rsidP="00510AFF">
      <w:pPr>
        <w:spacing w:after="0" w:line="240" w:lineRule="auto"/>
      </w:pPr>
      <w:r>
        <w:separator/>
      </w:r>
    </w:p>
  </w:endnote>
  <w:endnote w:type="continuationSeparator" w:id="0">
    <w:p w14:paraId="19E0F47C" w14:textId="77777777" w:rsidR="00DB5765" w:rsidRDefault="00DB5765" w:rsidP="00510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B2215A" w14:textId="77777777" w:rsidR="004C0C80" w:rsidRDefault="004C0C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FB9F9" w14:textId="109B8D3A" w:rsidR="00510AFF" w:rsidRPr="00E377D2" w:rsidRDefault="00350B0F" w:rsidP="00281EC1">
    <w:pPr>
      <w:pStyle w:val="Footer"/>
      <w:rPr>
        <w:rFonts w:ascii="Times New Roman" w:hAnsi="Times New Roman" w:cs="Times New Roman"/>
        <w:b/>
        <w:i/>
        <w:lang w:val="fr-FR"/>
      </w:rPr>
    </w:pPr>
    <w:r w:rsidRPr="00E377D2">
      <w:rPr>
        <w:rFonts w:ascii="Times New Roman" w:hAnsi="Times New Roman" w:cs="Times New Roman"/>
        <w:b/>
        <w:i/>
        <w:lang w:val="fr-FR"/>
      </w:rPr>
      <w:t>USAID WATER/</w:t>
    </w:r>
    <w:r w:rsidR="00F066EB" w:rsidRPr="00E377D2">
      <w:rPr>
        <w:rFonts w:ascii="Times New Roman" w:hAnsi="Times New Roman" w:cs="Times New Roman"/>
        <w:b/>
        <w:i/>
        <w:lang w:val="fr-FR"/>
      </w:rPr>
      <w:t>SANITATION</w:t>
    </w:r>
    <w:r w:rsidR="00DC00FA" w:rsidRPr="00E377D2">
      <w:rPr>
        <w:rFonts w:ascii="Times New Roman" w:hAnsi="Times New Roman" w:cs="Times New Roman"/>
        <w:b/>
        <w:i/>
        <w:lang w:val="fr-FR"/>
      </w:rPr>
      <w:t xml:space="preserve"> </w:t>
    </w:r>
    <w:r w:rsidR="00877C3D" w:rsidRPr="00E377D2">
      <w:rPr>
        <w:rFonts w:ascii="Times New Roman" w:hAnsi="Times New Roman" w:cs="Times New Roman"/>
        <w:b/>
        <w:i/>
        <w:lang w:val="fr-FR"/>
      </w:rPr>
      <w:t xml:space="preserve">  </w:t>
    </w:r>
    <w:r w:rsidR="00877C3D" w:rsidRPr="00E377D2">
      <w:rPr>
        <w:rFonts w:ascii="Times New Roman" w:hAnsi="Times New Roman" w:cs="Times New Roman"/>
        <w:b/>
        <w:i/>
        <w:lang w:val="fr-FR"/>
      </w:rPr>
      <w:tab/>
    </w:r>
    <w:r w:rsidR="003469EC" w:rsidRPr="00E377D2">
      <w:rPr>
        <w:rFonts w:ascii="Times New Roman" w:hAnsi="Times New Roman" w:cs="Times New Roman"/>
        <w:b/>
        <w:i/>
        <w:lang w:val="fr-FR"/>
      </w:rPr>
      <w:t xml:space="preserve">                     </w:t>
    </w:r>
    <w:r w:rsidR="00877C3D" w:rsidRPr="00E377D2">
      <w:rPr>
        <w:rFonts w:ascii="Times New Roman" w:hAnsi="Times New Roman" w:cs="Times New Roman"/>
        <w:b/>
        <w:i/>
        <w:lang w:val="fr-FR"/>
      </w:rPr>
      <w:t>01 74</w:t>
    </w:r>
    <w:r w:rsidR="000513FD" w:rsidRPr="00E377D2">
      <w:rPr>
        <w:rFonts w:ascii="Times New Roman" w:hAnsi="Times New Roman" w:cs="Times New Roman"/>
        <w:b/>
        <w:i/>
        <w:lang w:val="fr-FR"/>
      </w:rPr>
      <w:t> </w:t>
    </w:r>
    <w:r w:rsidR="003469EC" w:rsidRPr="00E377D2">
      <w:rPr>
        <w:rFonts w:ascii="Times New Roman" w:hAnsi="Times New Roman" w:cs="Times New Roman"/>
        <w:b/>
        <w:i/>
        <w:lang w:val="fr-FR"/>
      </w:rPr>
      <w:t>0</w:t>
    </w:r>
    <w:r w:rsidR="000513FD" w:rsidRPr="00E377D2">
      <w:rPr>
        <w:rFonts w:ascii="Times New Roman" w:hAnsi="Times New Roman" w:cs="Times New Roman"/>
        <w:b/>
        <w:i/>
        <w:lang w:val="fr-FR"/>
      </w:rPr>
      <w:t xml:space="preserve">0 </w:t>
    </w:r>
    <w:r w:rsidR="003469EC" w:rsidRPr="00E377D2">
      <w:rPr>
        <w:rFonts w:ascii="Times New Roman" w:hAnsi="Times New Roman" w:cs="Times New Roman"/>
        <w:b/>
        <w:i/>
        <w:lang w:val="fr-FR"/>
      </w:rPr>
      <w:t xml:space="preserve">           </w:t>
    </w:r>
    <w:r w:rsidR="004C0C80" w:rsidRPr="00E377D2">
      <w:rPr>
        <w:rFonts w:ascii="Times New Roman" w:hAnsi="Times New Roman" w:cs="Times New Roman"/>
        <w:b/>
        <w:i/>
        <w:lang w:val="fr-FR"/>
      </w:rPr>
      <w:t xml:space="preserve"> </w:t>
    </w:r>
    <w:r w:rsidR="003469EC" w:rsidRPr="00E377D2">
      <w:rPr>
        <w:rFonts w:ascii="Times New Roman" w:hAnsi="Times New Roman" w:cs="Times New Roman"/>
        <w:b/>
        <w:i/>
        <w:lang w:val="fr-FR"/>
      </w:rPr>
      <w:t xml:space="preserve">            </w:t>
    </w:r>
    <w:r w:rsidR="00EC1322" w:rsidRPr="00E377D2">
      <w:rPr>
        <w:rFonts w:ascii="Times New Roman" w:hAnsi="Times New Roman" w:cs="Times New Roman"/>
        <w:b/>
        <w:i/>
        <w:lang w:val="fr-FR"/>
      </w:rPr>
      <w:t xml:space="preserve">Spécifications </w:t>
    </w:r>
    <w:r w:rsidR="000513FD" w:rsidRPr="00E377D2">
      <w:rPr>
        <w:rFonts w:ascii="Times New Roman" w:hAnsi="Times New Roman" w:cs="Times New Roman"/>
        <w:b/>
        <w:i/>
        <w:lang w:val="fr-FR"/>
      </w:rPr>
      <w:t>t</w:t>
    </w:r>
    <w:r w:rsidR="00EC1322" w:rsidRPr="00E377D2">
      <w:rPr>
        <w:rFonts w:ascii="Times New Roman" w:hAnsi="Times New Roman" w:cs="Times New Roman"/>
        <w:b/>
        <w:i/>
        <w:lang w:val="fr-FR"/>
      </w:rPr>
      <w:t>echniques</w:t>
    </w:r>
    <w:r w:rsidR="00A71637" w:rsidRPr="00E377D2">
      <w:rPr>
        <w:rFonts w:ascii="Times New Roman" w:hAnsi="Times New Roman" w:cs="Times New Roman"/>
        <w:b/>
        <w:i/>
        <w:lang w:val="fr-FR"/>
      </w:rPr>
      <w:t xml:space="preserve"> Page</w:t>
    </w:r>
    <w:r w:rsidR="000513FD" w:rsidRPr="00E377D2">
      <w:rPr>
        <w:rFonts w:ascii="Times New Roman" w:hAnsi="Times New Roman" w:cs="Times New Roman"/>
        <w:b/>
        <w:i/>
        <w:lang w:val="fr-FR"/>
      </w:rPr>
      <w:t> </w:t>
    </w:r>
    <w:r w:rsidR="00A71637" w:rsidRPr="00281EC1">
      <w:rPr>
        <w:rFonts w:ascii="Times New Roman" w:hAnsi="Times New Roman" w:cs="Times New Roman"/>
        <w:b/>
        <w:i/>
      </w:rPr>
      <w:fldChar w:fldCharType="begin"/>
    </w:r>
    <w:r w:rsidR="00A71637" w:rsidRPr="00E377D2">
      <w:rPr>
        <w:rFonts w:ascii="Times New Roman" w:hAnsi="Times New Roman" w:cs="Times New Roman"/>
        <w:b/>
        <w:i/>
        <w:lang w:val="fr-FR"/>
      </w:rPr>
      <w:instrText xml:space="preserve"> PAGE   \* MERGEFORMAT </w:instrText>
    </w:r>
    <w:r w:rsidR="00A71637" w:rsidRPr="00281EC1">
      <w:rPr>
        <w:rFonts w:ascii="Times New Roman" w:hAnsi="Times New Roman" w:cs="Times New Roman"/>
        <w:b/>
        <w:i/>
      </w:rPr>
      <w:fldChar w:fldCharType="separate"/>
    </w:r>
    <w:r w:rsidR="00A71637" w:rsidRPr="00E377D2">
      <w:rPr>
        <w:rFonts w:ascii="Times New Roman" w:hAnsi="Times New Roman" w:cs="Times New Roman"/>
        <w:b/>
        <w:i/>
        <w:lang w:val="fr-FR"/>
      </w:rPr>
      <w:t>1</w:t>
    </w:r>
    <w:r w:rsidR="00A71637" w:rsidRPr="00281EC1">
      <w:rPr>
        <w:rFonts w:ascii="Times New Roman" w:hAnsi="Times New Roman" w:cs="Times New Roman"/>
        <w:b/>
        <w:i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B9225" w14:textId="77777777" w:rsidR="004C0C80" w:rsidRDefault="004C0C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7F58D5" w14:textId="77777777" w:rsidR="00DB5765" w:rsidRDefault="00DB5765" w:rsidP="00510AFF">
      <w:pPr>
        <w:spacing w:after="0" w:line="240" w:lineRule="auto"/>
      </w:pPr>
      <w:r>
        <w:separator/>
      </w:r>
    </w:p>
  </w:footnote>
  <w:footnote w:type="continuationSeparator" w:id="0">
    <w:p w14:paraId="278BB891" w14:textId="77777777" w:rsidR="00DB5765" w:rsidRDefault="00DB5765" w:rsidP="00510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973CDF" w14:textId="77777777" w:rsidR="004C0C80" w:rsidRDefault="004C0C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FB35A" w14:textId="77777777" w:rsidR="004C0C80" w:rsidRDefault="004C0C8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E36D0" w14:textId="77777777" w:rsidR="004C0C80" w:rsidRDefault="004C0C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767" w:hanging="648"/>
      </w:pPr>
    </w:lvl>
    <w:lvl w:ilvl="1">
      <w:start w:val="1"/>
      <w:numFmt w:val="decimal"/>
      <w:lvlText w:val="%1.%2"/>
      <w:lvlJc w:val="left"/>
      <w:pPr>
        <w:ind w:left="767" w:hanging="648"/>
      </w:pPr>
      <w:rPr>
        <w:rFonts w:ascii="Arial" w:hAnsi="Arial" w:cs="Arial"/>
        <w:b/>
        <w:bCs/>
        <w:w w:val="99"/>
        <w:sz w:val="22"/>
        <w:szCs w:val="22"/>
      </w:rPr>
    </w:lvl>
    <w:lvl w:ilvl="2">
      <w:start w:val="1"/>
      <w:numFmt w:val="upperLetter"/>
      <w:lvlText w:val="%3."/>
      <w:lvlJc w:val="left"/>
      <w:pPr>
        <w:ind w:left="1056" w:hanging="649"/>
      </w:pPr>
      <w:rPr>
        <w:rFonts w:ascii="Arial" w:hAnsi="Arial" w:cs="Arial"/>
        <w:b w:val="0"/>
        <w:bCs w:val="0"/>
        <w:w w:val="99"/>
        <w:sz w:val="22"/>
        <w:szCs w:val="22"/>
      </w:rPr>
    </w:lvl>
    <w:lvl w:ilvl="3">
      <w:start w:val="1"/>
      <w:numFmt w:val="decimal"/>
      <w:lvlText w:val="%4."/>
      <w:lvlJc w:val="left"/>
      <w:pPr>
        <w:ind w:left="1560" w:hanging="541"/>
      </w:pPr>
      <w:rPr>
        <w:rFonts w:ascii="Arial" w:hAnsi="Arial" w:cs="Arial"/>
        <w:b w:val="0"/>
        <w:bCs w:val="0"/>
        <w:w w:val="99"/>
        <w:sz w:val="22"/>
        <w:szCs w:val="22"/>
      </w:rPr>
    </w:lvl>
    <w:lvl w:ilvl="4">
      <w:start w:val="1"/>
      <w:numFmt w:val="lowerLetter"/>
      <w:lvlText w:val="%5."/>
      <w:lvlJc w:val="left"/>
      <w:pPr>
        <w:ind w:left="2280" w:hanging="721"/>
      </w:pPr>
      <w:rPr>
        <w:rFonts w:ascii="Arial" w:hAnsi="Arial" w:cs="Arial"/>
        <w:b w:val="0"/>
        <w:bCs w:val="0"/>
        <w:w w:val="99"/>
        <w:sz w:val="22"/>
        <w:szCs w:val="22"/>
      </w:rPr>
    </w:lvl>
    <w:lvl w:ilvl="5">
      <w:start w:val="1"/>
      <w:numFmt w:val="lowerRoman"/>
      <w:lvlText w:val="%6."/>
      <w:lvlJc w:val="left"/>
      <w:pPr>
        <w:ind w:left="2999" w:hanging="720"/>
      </w:pPr>
      <w:rPr>
        <w:rFonts w:ascii="Arial" w:hAnsi="Arial" w:cs="Arial"/>
        <w:b w:val="0"/>
        <w:bCs w:val="0"/>
        <w:w w:val="99"/>
        <w:sz w:val="22"/>
        <w:szCs w:val="22"/>
      </w:rPr>
    </w:lvl>
    <w:lvl w:ilvl="6">
      <w:numFmt w:val="bullet"/>
      <w:lvlText w:val="•"/>
      <w:lvlJc w:val="left"/>
      <w:pPr>
        <w:ind w:left="5200" w:hanging="720"/>
      </w:pPr>
    </w:lvl>
    <w:lvl w:ilvl="7">
      <w:numFmt w:val="bullet"/>
      <w:lvlText w:val="•"/>
      <w:lvlJc w:val="left"/>
      <w:pPr>
        <w:ind w:left="6300" w:hanging="720"/>
      </w:pPr>
    </w:lvl>
    <w:lvl w:ilvl="8">
      <w:numFmt w:val="bullet"/>
      <w:lvlText w:val="•"/>
      <w:lvlJc w:val="left"/>
      <w:pPr>
        <w:ind w:left="7400" w:hanging="720"/>
      </w:pPr>
    </w:lvl>
  </w:abstractNum>
  <w:abstractNum w:abstractNumId="1" w15:restartNumberingAfterBreak="0">
    <w:nsid w:val="00000403"/>
    <w:multiLevelType w:val="multilevel"/>
    <w:tmpl w:val="1262AA7A"/>
    <w:lvl w:ilvl="0">
      <w:start w:val="3"/>
      <w:numFmt w:val="decimal"/>
      <w:lvlText w:val="%1"/>
      <w:lvlJc w:val="left"/>
      <w:pPr>
        <w:ind w:left="767" w:hanging="648"/>
      </w:pPr>
    </w:lvl>
    <w:lvl w:ilvl="1">
      <w:start w:val="1"/>
      <w:numFmt w:val="decimal"/>
      <w:lvlText w:val="%1.%2"/>
      <w:lvlJc w:val="left"/>
      <w:pPr>
        <w:ind w:left="767" w:hanging="648"/>
      </w:pPr>
      <w:rPr>
        <w:rFonts w:ascii="Arial" w:hAnsi="Arial" w:cs="Arial"/>
        <w:b w:val="0"/>
        <w:bCs/>
        <w:w w:val="99"/>
        <w:sz w:val="22"/>
        <w:szCs w:val="22"/>
      </w:rPr>
    </w:lvl>
    <w:lvl w:ilvl="2">
      <w:start w:val="1"/>
      <w:numFmt w:val="upperLetter"/>
      <w:lvlText w:val="%3."/>
      <w:lvlJc w:val="left"/>
      <w:pPr>
        <w:ind w:left="1056" w:hanging="649"/>
      </w:pPr>
      <w:rPr>
        <w:rFonts w:ascii="Arial" w:hAnsi="Arial" w:cs="Arial"/>
        <w:b w:val="0"/>
        <w:bCs w:val="0"/>
        <w:w w:val="99"/>
        <w:sz w:val="22"/>
        <w:szCs w:val="22"/>
      </w:rPr>
    </w:lvl>
    <w:lvl w:ilvl="3">
      <w:start w:val="1"/>
      <w:numFmt w:val="decimal"/>
      <w:lvlText w:val="%4."/>
      <w:lvlJc w:val="left"/>
      <w:pPr>
        <w:ind w:left="1560" w:hanging="540"/>
      </w:pPr>
      <w:rPr>
        <w:rFonts w:ascii="Arial" w:hAnsi="Arial" w:cs="Arial"/>
        <w:b w:val="0"/>
        <w:bCs w:val="0"/>
        <w:w w:val="99"/>
        <w:sz w:val="22"/>
        <w:szCs w:val="22"/>
      </w:rPr>
    </w:lvl>
    <w:lvl w:ilvl="4">
      <w:start w:val="1"/>
      <w:numFmt w:val="lowerLetter"/>
      <w:lvlText w:val="%5."/>
      <w:lvlJc w:val="left"/>
      <w:pPr>
        <w:ind w:left="2280" w:hanging="721"/>
      </w:pPr>
      <w:rPr>
        <w:rFonts w:ascii="Arial" w:hAnsi="Arial" w:cs="Arial"/>
        <w:b w:val="0"/>
        <w:bCs w:val="0"/>
        <w:w w:val="99"/>
        <w:sz w:val="22"/>
        <w:szCs w:val="22"/>
      </w:rPr>
    </w:lvl>
    <w:lvl w:ilvl="5">
      <w:numFmt w:val="bullet"/>
      <w:lvlText w:val="•"/>
      <w:lvlJc w:val="left"/>
      <w:pPr>
        <w:ind w:left="4371" w:hanging="721"/>
      </w:pPr>
    </w:lvl>
    <w:lvl w:ilvl="6">
      <w:numFmt w:val="bullet"/>
      <w:lvlText w:val="•"/>
      <w:lvlJc w:val="left"/>
      <w:pPr>
        <w:ind w:left="5417" w:hanging="721"/>
      </w:pPr>
    </w:lvl>
    <w:lvl w:ilvl="7">
      <w:numFmt w:val="bullet"/>
      <w:lvlText w:val="•"/>
      <w:lvlJc w:val="left"/>
      <w:pPr>
        <w:ind w:left="6462" w:hanging="721"/>
      </w:pPr>
    </w:lvl>
    <w:lvl w:ilvl="8">
      <w:numFmt w:val="bullet"/>
      <w:lvlText w:val="•"/>
      <w:lvlJc w:val="left"/>
      <w:pPr>
        <w:ind w:left="7508" w:hanging="721"/>
      </w:pPr>
    </w:lvl>
  </w:abstractNum>
  <w:abstractNum w:abstractNumId="2" w15:restartNumberingAfterBreak="0">
    <w:nsid w:val="001265BE"/>
    <w:multiLevelType w:val="multilevel"/>
    <w:tmpl w:val="00000885"/>
    <w:lvl w:ilvl="0">
      <w:start w:val="1"/>
      <w:numFmt w:val="decimal"/>
      <w:lvlText w:val="%1"/>
      <w:lvlJc w:val="left"/>
      <w:pPr>
        <w:ind w:left="767" w:hanging="648"/>
      </w:pPr>
    </w:lvl>
    <w:lvl w:ilvl="1">
      <w:start w:val="1"/>
      <w:numFmt w:val="decimal"/>
      <w:lvlText w:val="%1.%2"/>
      <w:lvlJc w:val="left"/>
      <w:pPr>
        <w:ind w:left="767" w:hanging="648"/>
      </w:pPr>
      <w:rPr>
        <w:rFonts w:ascii="Arial" w:hAnsi="Arial" w:cs="Arial"/>
        <w:b/>
        <w:bCs/>
        <w:w w:val="99"/>
        <w:sz w:val="22"/>
        <w:szCs w:val="22"/>
      </w:rPr>
    </w:lvl>
    <w:lvl w:ilvl="2">
      <w:start w:val="1"/>
      <w:numFmt w:val="upperLetter"/>
      <w:lvlText w:val="%3."/>
      <w:lvlJc w:val="left"/>
      <w:pPr>
        <w:ind w:left="1056" w:hanging="649"/>
      </w:pPr>
      <w:rPr>
        <w:rFonts w:ascii="Arial" w:hAnsi="Arial" w:cs="Arial"/>
        <w:b w:val="0"/>
        <w:bCs w:val="0"/>
        <w:w w:val="99"/>
        <w:sz w:val="22"/>
        <w:szCs w:val="22"/>
      </w:rPr>
    </w:lvl>
    <w:lvl w:ilvl="3">
      <w:start w:val="1"/>
      <w:numFmt w:val="decimal"/>
      <w:lvlText w:val="%4."/>
      <w:lvlJc w:val="left"/>
      <w:pPr>
        <w:ind w:left="1560" w:hanging="541"/>
      </w:pPr>
      <w:rPr>
        <w:rFonts w:ascii="Arial" w:hAnsi="Arial" w:cs="Arial"/>
        <w:b w:val="0"/>
        <w:bCs w:val="0"/>
        <w:w w:val="99"/>
        <w:sz w:val="22"/>
        <w:szCs w:val="22"/>
      </w:rPr>
    </w:lvl>
    <w:lvl w:ilvl="4">
      <w:start w:val="1"/>
      <w:numFmt w:val="lowerLetter"/>
      <w:lvlText w:val="%5."/>
      <w:lvlJc w:val="left"/>
      <w:pPr>
        <w:ind w:left="2280" w:hanging="721"/>
      </w:pPr>
      <w:rPr>
        <w:rFonts w:ascii="Arial" w:hAnsi="Arial" w:cs="Arial"/>
        <w:b w:val="0"/>
        <w:bCs w:val="0"/>
        <w:w w:val="99"/>
        <w:sz w:val="22"/>
        <w:szCs w:val="22"/>
      </w:rPr>
    </w:lvl>
    <w:lvl w:ilvl="5">
      <w:start w:val="1"/>
      <w:numFmt w:val="lowerRoman"/>
      <w:lvlText w:val="%6."/>
      <w:lvlJc w:val="left"/>
      <w:pPr>
        <w:ind w:left="2999" w:hanging="720"/>
      </w:pPr>
      <w:rPr>
        <w:rFonts w:ascii="Arial" w:hAnsi="Arial" w:cs="Arial"/>
        <w:b w:val="0"/>
        <w:bCs w:val="0"/>
        <w:w w:val="99"/>
        <w:sz w:val="22"/>
        <w:szCs w:val="22"/>
      </w:rPr>
    </w:lvl>
    <w:lvl w:ilvl="6">
      <w:numFmt w:val="bullet"/>
      <w:lvlText w:val="•"/>
      <w:lvlJc w:val="left"/>
      <w:pPr>
        <w:ind w:left="5200" w:hanging="720"/>
      </w:pPr>
    </w:lvl>
    <w:lvl w:ilvl="7">
      <w:numFmt w:val="bullet"/>
      <w:lvlText w:val="•"/>
      <w:lvlJc w:val="left"/>
      <w:pPr>
        <w:ind w:left="6300" w:hanging="720"/>
      </w:pPr>
    </w:lvl>
    <w:lvl w:ilvl="8">
      <w:numFmt w:val="bullet"/>
      <w:lvlText w:val="•"/>
      <w:lvlJc w:val="left"/>
      <w:pPr>
        <w:ind w:left="7400" w:hanging="720"/>
      </w:pPr>
    </w:lvl>
  </w:abstractNum>
  <w:abstractNum w:abstractNumId="3" w15:restartNumberingAfterBreak="0">
    <w:nsid w:val="0710331C"/>
    <w:multiLevelType w:val="multilevel"/>
    <w:tmpl w:val="DB0C1B56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  <w:rPr>
        <w:rFonts w:hint="default"/>
      </w:rPr>
    </w:lvl>
  </w:abstractNum>
  <w:abstractNum w:abstractNumId="4" w15:restartNumberingAfterBreak="0">
    <w:nsid w:val="08234F42"/>
    <w:multiLevelType w:val="multilevel"/>
    <w:tmpl w:val="5F56BC90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24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960" w:hanging="36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120" w:hanging="360"/>
      </w:pPr>
      <w:rPr>
        <w:rFonts w:hint="default"/>
      </w:rPr>
    </w:lvl>
  </w:abstractNum>
  <w:abstractNum w:abstractNumId="5" w15:restartNumberingAfterBreak="0">
    <w:nsid w:val="1B2223D2"/>
    <w:multiLevelType w:val="multilevel"/>
    <w:tmpl w:val="B8589072"/>
    <w:lvl w:ilvl="0">
      <w:start w:val="1"/>
      <w:numFmt w:val="decimal"/>
      <w:pStyle w:val="level1"/>
      <w:lvlText w:val="PART %1"/>
      <w:lvlJc w:val="left"/>
      <w:pPr>
        <w:tabs>
          <w:tab w:val="num" w:pos="792"/>
        </w:tabs>
        <w:ind w:left="792" w:hanging="792"/>
      </w:pPr>
      <w:rPr>
        <w:rFonts w:hint="default"/>
        <w:kern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2">
      <w:start w:val="1"/>
      <w:numFmt w:val="upperLetter"/>
      <w:pStyle w:val="Level3"/>
      <w:lvlText w:val="%3.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3">
      <w:start w:val="1"/>
      <w:numFmt w:val="decimal"/>
      <w:pStyle w:val="Level4"/>
      <w:lvlText w:val="%4."/>
      <w:lvlJc w:val="left"/>
      <w:pPr>
        <w:tabs>
          <w:tab w:val="num" w:pos="1368"/>
        </w:tabs>
        <w:ind w:left="1368" w:hanging="432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1800"/>
        </w:tabs>
        <w:ind w:left="1800" w:hanging="432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2304"/>
        </w:tabs>
        <w:ind w:left="2304" w:hanging="432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4104"/>
        </w:tabs>
        <w:ind w:left="4104" w:hanging="792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5040"/>
        </w:tabs>
        <w:ind w:left="5040" w:hanging="936"/>
      </w:pPr>
      <w:rPr>
        <w:rFonts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1C4D653A"/>
    <w:multiLevelType w:val="hybridMultilevel"/>
    <w:tmpl w:val="CC323E56"/>
    <w:lvl w:ilvl="0" w:tplc="040C0015">
      <w:start w:val="1"/>
      <w:numFmt w:val="upperLetter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636F6A"/>
    <w:multiLevelType w:val="hybridMultilevel"/>
    <w:tmpl w:val="CC323E56"/>
    <w:lvl w:ilvl="0" w:tplc="040C0015">
      <w:start w:val="1"/>
      <w:numFmt w:val="upperLetter"/>
      <w:lvlText w:val="%1."/>
      <w:lvlJc w:val="left"/>
      <w:pPr>
        <w:ind w:left="1224" w:hanging="360"/>
      </w:pPr>
    </w:lvl>
    <w:lvl w:ilvl="1" w:tplc="040C0019" w:tentative="1">
      <w:start w:val="1"/>
      <w:numFmt w:val="lowerLetter"/>
      <w:lvlText w:val="%2."/>
      <w:lvlJc w:val="left"/>
      <w:pPr>
        <w:ind w:left="1944" w:hanging="360"/>
      </w:pPr>
    </w:lvl>
    <w:lvl w:ilvl="2" w:tplc="040C001B" w:tentative="1">
      <w:start w:val="1"/>
      <w:numFmt w:val="lowerRoman"/>
      <w:lvlText w:val="%3."/>
      <w:lvlJc w:val="right"/>
      <w:pPr>
        <w:ind w:left="2664" w:hanging="180"/>
      </w:pPr>
    </w:lvl>
    <w:lvl w:ilvl="3" w:tplc="040C000F" w:tentative="1">
      <w:start w:val="1"/>
      <w:numFmt w:val="decimal"/>
      <w:lvlText w:val="%4."/>
      <w:lvlJc w:val="left"/>
      <w:pPr>
        <w:ind w:left="3384" w:hanging="360"/>
      </w:pPr>
    </w:lvl>
    <w:lvl w:ilvl="4" w:tplc="040C0019" w:tentative="1">
      <w:start w:val="1"/>
      <w:numFmt w:val="lowerLetter"/>
      <w:lvlText w:val="%5."/>
      <w:lvlJc w:val="left"/>
      <w:pPr>
        <w:ind w:left="4104" w:hanging="360"/>
      </w:pPr>
    </w:lvl>
    <w:lvl w:ilvl="5" w:tplc="040C001B" w:tentative="1">
      <w:start w:val="1"/>
      <w:numFmt w:val="lowerRoman"/>
      <w:lvlText w:val="%6."/>
      <w:lvlJc w:val="right"/>
      <w:pPr>
        <w:ind w:left="4824" w:hanging="180"/>
      </w:pPr>
    </w:lvl>
    <w:lvl w:ilvl="6" w:tplc="040C000F" w:tentative="1">
      <w:start w:val="1"/>
      <w:numFmt w:val="decimal"/>
      <w:lvlText w:val="%7."/>
      <w:lvlJc w:val="left"/>
      <w:pPr>
        <w:ind w:left="5544" w:hanging="360"/>
      </w:pPr>
    </w:lvl>
    <w:lvl w:ilvl="7" w:tplc="040C0019" w:tentative="1">
      <w:start w:val="1"/>
      <w:numFmt w:val="lowerLetter"/>
      <w:lvlText w:val="%8."/>
      <w:lvlJc w:val="left"/>
      <w:pPr>
        <w:ind w:left="6264" w:hanging="360"/>
      </w:pPr>
    </w:lvl>
    <w:lvl w:ilvl="8" w:tplc="040C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8" w15:restartNumberingAfterBreak="0">
    <w:nsid w:val="5EDA1A77"/>
    <w:multiLevelType w:val="hybridMultilevel"/>
    <w:tmpl w:val="CC323E56"/>
    <w:lvl w:ilvl="0" w:tplc="040C0015">
      <w:start w:val="1"/>
      <w:numFmt w:val="upperLetter"/>
      <w:lvlText w:val="%1."/>
      <w:lvlJc w:val="left"/>
      <w:pPr>
        <w:ind w:left="1224" w:hanging="360"/>
      </w:pPr>
    </w:lvl>
    <w:lvl w:ilvl="1" w:tplc="040C0019" w:tentative="1">
      <w:start w:val="1"/>
      <w:numFmt w:val="lowerLetter"/>
      <w:lvlText w:val="%2."/>
      <w:lvlJc w:val="left"/>
      <w:pPr>
        <w:ind w:left="1944" w:hanging="360"/>
      </w:pPr>
    </w:lvl>
    <w:lvl w:ilvl="2" w:tplc="040C001B" w:tentative="1">
      <w:start w:val="1"/>
      <w:numFmt w:val="lowerRoman"/>
      <w:lvlText w:val="%3."/>
      <w:lvlJc w:val="right"/>
      <w:pPr>
        <w:ind w:left="2664" w:hanging="180"/>
      </w:pPr>
    </w:lvl>
    <w:lvl w:ilvl="3" w:tplc="040C000F" w:tentative="1">
      <w:start w:val="1"/>
      <w:numFmt w:val="decimal"/>
      <w:lvlText w:val="%4."/>
      <w:lvlJc w:val="left"/>
      <w:pPr>
        <w:ind w:left="3384" w:hanging="360"/>
      </w:pPr>
    </w:lvl>
    <w:lvl w:ilvl="4" w:tplc="040C0019" w:tentative="1">
      <w:start w:val="1"/>
      <w:numFmt w:val="lowerLetter"/>
      <w:lvlText w:val="%5."/>
      <w:lvlJc w:val="left"/>
      <w:pPr>
        <w:ind w:left="4104" w:hanging="360"/>
      </w:pPr>
    </w:lvl>
    <w:lvl w:ilvl="5" w:tplc="040C001B" w:tentative="1">
      <w:start w:val="1"/>
      <w:numFmt w:val="lowerRoman"/>
      <w:lvlText w:val="%6."/>
      <w:lvlJc w:val="right"/>
      <w:pPr>
        <w:ind w:left="4824" w:hanging="180"/>
      </w:pPr>
    </w:lvl>
    <w:lvl w:ilvl="6" w:tplc="040C000F" w:tentative="1">
      <w:start w:val="1"/>
      <w:numFmt w:val="decimal"/>
      <w:lvlText w:val="%7."/>
      <w:lvlJc w:val="left"/>
      <w:pPr>
        <w:ind w:left="5544" w:hanging="360"/>
      </w:pPr>
    </w:lvl>
    <w:lvl w:ilvl="7" w:tplc="040C0019" w:tentative="1">
      <w:start w:val="1"/>
      <w:numFmt w:val="lowerLetter"/>
      <w:lvlText w:val="%8."/>
      <w:lvlJc w:val="left"/>
      <w:pPr>
        <w:ind w:left="6264" w:hanging="360"/>
      </w:pPr>
    </w:lvl>
    <w:lvl w:ilvl="8" w:tplc="040C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9" w15:restartNumberingAfterBreak="0">
    <w:nsid w:val="60D401A8"/>
    <w:multiLevelType w:val="hybridMultilevel"/>
    <w:tmpl w:val="CC323E56"/>
    <w:lvl w:ilvl="0" w:tplc="040C0015">
      <w:start w:val="1"/>
      <w:numFmt w:val="upperLetter"/>
      <w:lvlText w:val="%1."/>
      <w:lvlJc w:val="left"/>
      <w:pPr>
        <w:ind w:left="1224" w:hanging="360"/>
      </w:pPr>
    </w:lvl>
    <w:lvl w:ilvl="1" w:tplc="040C0019" w:tentative="1">
      <w:start w:val="1"/>
      <w:numFmt w:val="lowerLetter"/>
      <w:lvlText w:val="%2."/>
      <w:lvlJc w:val="left"/>
      <w:pPr>
        <w:ind w:left="1944" w:hanging="360"/>
      </w:pPr>
    </w:lvl>
    <w:lvl w:ilvl="2" w:tplc="040C001B" w:tentative="1">
      <w:start w:val="1"/>
      <w:numFmt w:val="lowerRoman"/>
      <w:lvlText w:val="%3."/>
      <w:lvlJc w:val="right"/>
      <w:pPr>
        <w:ind w:left="2664" w:hanging="180"/>
      </w:pPr>
    </w:lvl>
    <w:lvl w:ilvl="3" w:tplc="040C000F" w:tentative="1">
      <w:start w:val="1"/>
      <w:numFmt w:val="decimal"/>
      <w:lvlText w:val="%4."/>
      <w:lvlJc w:val="left"/>
      <w:pPr>
        <w:ind w:left="3384" w:hanging="360"/>
      </w:pPr>
    </w:lvl>
    <w:lvl w:ilvl="4" w:tplc="040C0019" w:tentative="1">
      <w:start w:val="1"/>
      <w:numFmt w:val="lowerLetter"/>
      <w:lvlText w:val="%5."/>
      <w:lvlJc w:val="left"/>
      <w:pPr>
        <w:ind w:left="4104" w:hanging="360"/>
      </w:pPr>
    </w:lvl>
    <w:lvl w:ilvl="5" w:tplc="040C001B" w:tentative="1">
      <w:start w:val="1"/>
      <w:numFmt w:val="lowerRoman"/>
      <w:lvlText w:val="%6."/>
      <w:lvlJc w:val="right"/>
      <w:pPr>
        <w:ind w:left="4824" w:hanging="180"/>
      </w:pPr>
    </w:lvl>
    <w:lvl w:ilvl="6" w:tplc="040C000F" w:tentative="1">
      <w:start w:val="1"/>
      <w:numFmt w:val="decimal"/>
      <w:lvlText w:val="%7."/>
      <w:lvlJc w:val="left"/>
      <w:pPr>
        <w:ind w:left="5544" w:hanging="360"/>
      </w:pPr>
    </w:lvl>
    <w:lvl w:ilvl="7" w:tplc="040C0019" w:tentative="1">
      <w:start w:val="1"/>
      <w:numFmt w:val="lowerLetter"/>
      <w:lvlText w:val="%8."/>
      <w:lvlJc w:val="left"/>
      <w:pPr>
        <w:ind w:left="6264" w:hanging="360"/>
      </w:pPr>
    </w:lvl>
    <w:lvl w:ilvl="8" w:tplc="040C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0" w15:restartNumberingAfterBreak="0">
    <w:nsid w:val="64706074"/>
    <w:multiLevelType w:val="hybridMultilevel"/>
    <w:tmpl w:val="CC323E56"/>
    <w:lvl w:ilvl="0" w:tplc="040C0015">
      <w:start w:val="1"/>
      <w:numFmt w:val="upperLetter"/>
      <w:lvlText w:val="%1."/>
      <w:lvlJc w:val="left"/>
      <w:pPr>
        <w:ind w:left="1224" w:hanging="360"/>
      </w:pPr>
    </w:lvl>
    <w:lvl w:ilvl="1" w:tplc="040C0019" w:tentative="1">
      <w:start w:val="1"/>
      <w:numFmt w:val="lowerLetter"/>
      <w:lvlText w:val="%2."/>
      <w:lvlJc w:val="left"/>
      <w:pPr>
        <w:ind w:left="1944" w:hanging="360"/>
      </w:pPr>
    </w:lvl>
    <w:lvl w:ilvl="2" w:tplc="040C001B" w:tentative="1">
      <w:start w:val="1"/>
      <w:numFmt w:val="lowerRoman"/>
      <w:lvlText w:val="%3."/>
      <w:lvlJc w:val="right"/>
      <w:pPr>
        <w:ind w:left="2664" w:hanging="180"/>
      </w:pPr>
    </w:lvl>
    <w:lvl w:ilvl="3" w:tplc="040C000F" w:tentative="1">
      <w:start w:val="1"/>
      <w:numFmt w:val="decimal"/>
      <w:lvlText w:val="%4."/>
      <w:lvlJc w:val="left"/>
      <w:pPr>
        <w:ind w:left="3384" w:hanging="360"/>
      </w:pPr>
    </w:lvl>
    <w:lvl w:ilvl="4" w:tplc="040C0019" w:tentative="1">
      <w:start w:val="1"/>
      <w:numFmt w:val="lowerLetter"/>
      <w:lvlText w:val="%5."/>
      <w:lvlJc w:val="left"/>
      <w:pPr>
        <w:ind w:left="4104" w:hanging="360"/>
      </w:pPr>
    </w:lvl>
    <w:lvl w:ilvl="5" w:tplc="040C001B" w:tentative="1">
      <w:start w:val="1"/>
      <w:numFmt w:val="lowerRoman"/>
      <w:lvlText w:val="%6."/>
      <w:lvlJc w:val="right"/>
      <w:pPr>
        <w:ind w:left="4824" w:hanging="180"/>
      </w:pPr>
    </w:lvl>
    <w:lvl w:ilvl="6" w:tplc="040C000F" w:tentative="1">
      <w:start w:val="1"/>
      <w:numFmt w:val="decimal"/>
      <w:lvlText w:val="%7."/>
      <w:lvlJc w:val="left"/>
      <w:pPr>
        <w:ind w:left="5544" w:hanging="360"/>
      </w:pPr>
    </w:lvl>
    <w:lvl w:ilvl="7" w:tplc="040C0019" w:tentative="1">
      <w:start w:val="1"/>
      <w:numFmt w:val="lowerLetter"/>
      <w:lvlText w:val="%8."/>
      <w:lvlJc w:val="left"/>
      <w:pPr>
        <w:ind w:left="6264" w:hanging="360"/>
      </w:pPr>
    </w:lvl>
    <w:lvl w:ilvl="8" w:tplc="040C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1" w15:restartNumberingAfterBreak="0">
    <w:nsid w:val="71790FB4"/>
    <w:multiLevelType w:val="multilevel"/>
    <w:tmpl w:val="AE928B4E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7AE335D2"/>
    <w:multiLevelType w:val="hybridMultilevel"/>
    <w:tmpl w:val="CC323E56"/>
    <w:lvl w:ilvl="0" w:tplc="040C0015">
      <w:start w:val="1"/>
      <w:numFmt w:val="upperLetter"/>
      <w:lvlText w:val="%1."/>
      <w:lvlJc w:val="left"/>
      <w:pPr>
        <w:ind w:left="1224" w:hanging="360"/>
      </w:pPr>
    </w:lvl>
    <w:lvl w:ilvl="1" w:tplc="040C0019" w:tentative="1">
      <w:start w:val="1"/>
      <w:numFmt w:val="lowerLetter"/>
      <w:lvlText w:val="%2."/>
      <w:lvlJc w:val="left"/>
      <w:pPr>
        <w:ind w:left="1944" w:hanging="360"/>
      </w:pPr>
    </w:lvl>
    <w:lvl w:ilvl="2" w:tplc="040C001B" w:tentative="1">
      <w:start w:val="1"/>
      <w:numFmt w:val="lowerRoman"/>
      <w:lvlText w:val="%3."/>
      <w:lvlJc w:val="right"/>
      <w:pPr>
        <w:ind w:left="2664" w:hanging="180"/>
      </w:pPr>
    </w:lvl>
    <w:lvl w:ilvl="3" w:tplc="040C000F" w:tentative="1">
      <w:start w:val="1"/>
      <w:numFmt w:val="decimal"/>
      <w:lvlText w:val="%4."/>
      <w:lvlJc w:val="left"/>
      <w:pPr>
        <w:ind w:left="3384" w:hanging="360"/>
      </w:pPr>
    </w:lvl>
    <w:lvl w:ilvl="4" w:tplc="040C0019" w:tentative="1">
      <w:start w:val="1"/>
      <w:numFmt w:val="lowerLetter"/>
      <w:lvlText w:val="%5."/>
      <w:lvlJc w:val="left"/>
      <w:pPr>
        <w:ind w:left="4104" w:hanging="360"/>
      </w:pPr>
    </w:lvl>
    <w:lvl w:ilvl="5" w:tplc="040C001B" w:tentative="1">
      <w:start w:val="1"/>
      <w:numFmt w:val="lowerRoman"/>
      <w:lvlText w:val="%6."/>
      <w:lvlJc w:val="right"/>
      <w:pPr>
        <w:ind w:left="4824" w:hanging="180"/>
      </w:pPr>
    </w:lvl>
    <w:lvl w:ilvl="6" w:tplc="040C000F" w:tentative="1">
      <w:start w:val="1"/>
      <w:numFmt w:val="decimal"/>
      <w:lvlText w:val="%7."/>
      <w:lvlJc w:val="left"/>
      <w:pPr>
        <w:ind w:left="5544" w:hanging="360"/>
      </w:pPr>
    </w:lvl>
    <w:lvl w:ilvl="7" w:tplc="040C0019" w:tentative="1">
      <w:start w:val="1"/>
      <w:numFmt w:val="lowerLetter"/>
      <w:lvlText w:val="%8."/>
      <w:lvlJc w:val="left"/>
      <w:pPr>
        <w:ind w:left="6264" w:hanging="360"/>
      </w:pPr>
    </w:lvl>
    <w:lvl w:ilvl="8" w:tplc="040C001B" w:tentative="1">
      <w:start w:val="1"/>
      <w:numFmt w:val="lowerRoman"/>
      <w:lvlText w:val="%9."/>
      <w:lvlJc w:val="right"/>
      <w:pPr>
        <w:ind w:left="6984" w:hanging="180"/>
      </w:p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0"/>
  </w:num>
  <w:num w:numId="5">
    <w:abstractNumId w:val="1"/>
  </w:num>
  <w:num w:numId="6">
    <w:abstractNumId w:val="5"/>
  </w:num>
  <w:num w:numId="7">
    <w:abstractNumId w:val="12"/>
  </w:num>
  <w:num w:numId="8">
    <w:abstractNumId w:val="10"/>
  </w:num>
  <w:num w:numId="9">
    <w:abstractNumId w:val="6"/>
  </w:num>
  <w:num w:numId="10">
    <w:abstractNumId w:val="8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7"/>
  </w:num>
  <w:num w:numId="17">
    <w:abstractNumId w:val="5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sDQ3NzA2sDS2MDa3NDRV0lEKTi0uzszPAykwrAUAMjgmtiwAAAA="/>
  </w:docVars>
  <w:rsids>
    <w:rsidRoot w:val="001E65FB"/>
    <w:rsid w:val="000051E2"/>
    <w:rsid w:val="00005DB4"/>
    <w:rsid w:val="00013E07"/>
    <w:rsid w:val="000157F2"/>
    <w:rsid w:val="00045570"/>
    <w:rsid w:val="000513FD"/>
    <w:rsid w:val="00055197"/>
    <w:rsid w:val="00055500"/>
    <w:rsid w:val="00080441"/>
    <w:rsid w:val="00092624"/>
    <w:rsid w:val="00093FCA"/>
    <w:rsid w:val="000B2137"/>
    <w:rsid w:val="000C2DD8"/>
    <w:rsid w:val="000C421D"/>
    <w:rsid w:val="000D329F"/>
    <w:rsid w:val="000D6810"/>
    <w:rsid w:val="000F18DC"/>
    <w:rsid w:val="000F5475"/>
    <w:rsid w:val="0011793F"/>
    <w:rsid w:val="00125369"/>
    <w:rsid w:val="00127E82"/>
    <w:rsid w:val="00131365"/>
    <w:rsid w:val="00131AE3"/>
    <w:rsid w:val="00140216"/>
    <w:rsid w:val="001544B0"/>
    <w:rsid w:val="00162D14"/>
    <w:rsid w:val="001647AC"/>
    <w:rsid w:val="001719AC"/>
    <w:rsid w:val="0018332A"/>
    <w:rsid w:val="00186F79"/>
    <w:rsid w:val="00194E96"/>
    <w:rsid w:val="00197B93"/>
    <w:rsid w:val="001E65FB"/>
    <w:rsid w:val="001F34DA"/>
    <w:rsid w:val="002007D1"/>
    <w:rsid w:val="00204670"/>
    <w:rsid w:val="00205782"/>
    <w:rsid w:val="002215FC"/>
    <w:rsid w:val="00245846"/>
    <w:rsid w:val="00254319"/>
    <w:rsid w:val="00281EC1"/>
    <w:rsid w:val="00287563"/>
    <w:rsid w:val="002A1268"/>
    <w:rsid w:val="002A5F98"/>
    <w:rsid w:val="002C1597"/>
    <w:rsid w:val="002F0472"/>
    <w:rsid w:val="0032517A"/>
    <w:rsid w:val="003336B9"/>
    <w:rsid w:val="00334044"/>
    <w:rsid w:val="003358FC"/>
    <w:rsid w:val="0033714A"/>
    <w:rsid w:val="003402CC"/>
    <w:rsid w:val="003469EC"/>
    <w:rsid w:val="00350B0F"/>
    <w:rsid w:val="00382000"/>
    <w:rsid w:val="00392362"/>
    <w:rsid w:val="00396859"/>
    <w:rsid w:val="003B3776"/>
    <w:rsid w:val="003C435C"/>
    <w:rsid w:val="003C79D5"/>
    <w:rsid w:val="003D0891"/>
    <w:rsid w:val="003E06CC"/>
    <w:rsid w:val="003F1994"/>
    <w:rsid w:val="003F20B8"/>
    <w:rsid w:val="003F34BA"/>
    <w:rsid w:val="003F772C"/>
    <w:rsid w:val="00405C11"/>
    <w:rsid w:val="00413923"/>
    <w:rsid w:val="00440F7F"/>
    <w:rsid w:val="00467421"/>
    <w:rsid w:val="004821C9"/>
    <w:rsid w:val="0049318B"/>
    <w:rsid w:val="00495149"/>
    <w:rsid w:val="004A577E"/>
    <w:rsid w:val="004B2C00"/>
    <w:rsid w:val="004C0C80"/>
    <w:rsid w:val="004C29AE"/>
    <w:rsid w:val="004C3B3F"/>
    <w:rsid w:val="004C65DC"/>
    <w:rsid w:val="004D0F1D"/>
    <w:rsid w:val="004D2D62"/>
    <w:rsid w:val="004D4E92"/>
    <w:rsid w:val="004E39E2"/>
    <w:rsid w:val="004E5521"/>
    <w:rsid w:val="0050121C"/>
    <w:rsid w:val="005016B0"/>
    <w:rsid w:val="00510AFF"/>
    <w:rsid w:val="005207AF"/>
    <w:rsid w:val="00543381"/>
    <w:rsid w:val="00556FF4"/>
    <w:rsid w:val="00581C25"/>
    <w:rsid w:val="005921DD"/>
    <w:rsid w:val="0059260F"/>
    <w:rsid w:val="005A3F72"/>
    <w:rsid w:val="005A6452"/>
    <w:rsid w:val="005E6A32"/>
    <w:rsid w:val="005F35F2"/>
    <w:rsid w:val="005F4283"/>
    <w:rsid w:val="005F5907"/>
    <w:rsid w:val="005F77BC"/>
    <w:rsid w:val="00607ED8"/>
    <w:rsid w:val="00611AA2"/>
    <w:rsid w:val="00616BB6"/>
    <w:rsid w:val="00630A3C"/>
    <w:rsid w:val="00635243"/>
    <w:rsid w:val="00636BC9"/>
    <w:rsid w:val="006415BF"/>
    <w:rsid w:val="00646140"/>
    <w:rsid w:val="0065272E"/>
    <w:rsid w:val="00660FFF"/>
    <w:rsid w:val="006710FB"/>
    <w:rsid w:val="00675DD2"/>
    <w:rsid w:val="00683F71"/>
    <w:rsid w:val="006A29B7"/>
    <w:rsid w:val="006B17E5"/>
    <w:rsid w:val="006B69BF"/>
    <w:rsid w:val="006E02C7"/>
    <w:rsid w:val="006F01E5"/>
    <w:rsid w:val="006F0BE2"/>
    <w:rsid w:val="007003D1"/>
    <w:rsid w:val="007018D8"/>
    <w:rsid w:val="00710FC6"/>
    <w:rsid w:val="00712894"/>
    <w:rsid w:val="0071458C"/>
    <w:rsid w:val="007231D2"/>
    <w:rsid w:val="007358F5"/>
    <w:rsid w:val="00746045"/>
    <w:rsid w:val="00751552"/>
    <w:rsid w:val="00751E4F"/>
    <w:rsid w:val="00765373"/>
    <w:rsid w:val="00766833"/>
    <w:rsid w:val="00776F7C"/>
    <w:rsid w:val="0078032A"/>
    <w:rsid w:val="00785015"/>
    <w:rsid w:val="00792605"/>
    <w:rsid w:val="007A50BC"/>
    <w:rsid w:val="007D3C67"/>
    <w:rsid w:val="007E39C2"/>
    <w:rsid w:val="007E5FDA"/>
    <w:rsid w:val="007F7271"/>
    <w:rsid w:val="008178F4"/>
    <w:rsid w:val="00842883"/>
    <w:rsid w:val="008577B9"/>
    <w:rsid w:val="00864D4A"/>
    <w:rsid w:val="00871046"/>
    <w:rsid w:val="00876EC9"/>
    <w:rsid w:val="00877C3D"/>
    <w:rsid w:val="008943F6"/>
    <w:rsid w:val="008B4657"/>
    <w:rsid w:val="008B57A7"/>
    <w:rsid w:val="008C36A6"/>
    <w:rsid w:val="008D22C1"/>
    <w:rsid w:val="008D5151"/>
    <w:rsid w:val="008F3CB5"/>
    <w:rsid w:val="00903229"/>
    <w:rsid w:val="00920C26"/>
    <w:rsid w:val="0092129E"/>
    <w:rsid w:val="00921846"/>
    <w:rsid w:val="009277E3"/>
    <w:rsid w:val="00931052"/>
    <w:rsid w:val="00931B8C"/>
    <w:rsid w:val="00937B6D"/>
    <w:rsid w:val="00941067"/>
    <w:rsid w:val="00944837"/>
    <w:rsid w:val="00945E1F"/>
    <w:rsid w:val="0095266F"/>
    <w:rsid w:val="00953C3B"/>
    <w:rsid w:val="0099180A"/>
    <w:rsid w:val="009A5861"/>
    <w:rsid w:val="009B60D2"/>
    <w:rsid w:val="009C224E"/>
    <w:rsid w:val="009D0731"/>
    <w:rsid w:val="009E526E"/>
    <w:rsid w:val="009F6210"/>
    <w:rsid w:val="00A070AB"/>
    <w:rsid w:val="00A4453B"/>
    <w:rsid w:val="00A6427D"/>
    <w:rsid w:val="00A67D22"/>
    <w:rsid w:val="00A71637"/>
    <w:rsid w:val="00A93852"/>
    <w:rsid w:val="00AB19B3"/>
    <w:rsid w:val="00AB2D6E"/>
    <w:rsid w:val="00AB5471"/>
    <w:rsid w:val="00AB55B2"/>
    <w:rsid w:val="00AC0838"/>
    <w:rsid w:val="00AE55ED"/>
    <w:rsid w:val="00AE63CC"/>
    <w:rsid w:val="00AF179F"/>
    <w:rsid w:val="00B2261E"/>
    <w:rsid w:val="00B26462"/>
    <w:rsid w:val="00B46981"/>
    <w:rsid w:val="00B621BE"/>
    <w:rsid w:val="00B7628F"/>
    <w:rsid w:val="00B94504"/>
    <w:rsid w:val="00BD4A01"/>
    <w:rsid w:val="00BD5FA0"/>
    <w:rsid w:val="00BF0C8B"/>
    <w:rsid w:val="00C226E0"/>
    <w:rsid w:val="00C24D22"/>
    <w:rsid w:val="00C27713"/>
    <w:rsid w:val="00C43C32"/>
    <w:rsid w:val="00C513D6"/>
    <w:rsid w:val="00C60222"/>
    <w:rsid w:val="00C64EF8"/>
    <w:rsid w:val="00C818DF"/>
    <w:rsid w:val="00C83686"/>
    <w:rsid w:val="00C8799F"/>
    <w:rsid w:val="00C9484D"/>
    <w:rsid w:val="00C97000"/>
    <w:rsid w:val="00CB2901"/>
    <w:rsid w:val="00D0471B"/>
    <w:rsid w:val="00D048C8"/>
    <w:rsid w:val="00D05C79"/>
    <w:rsid w:val="00D205B7"/>
    <w:rsid w:val="00D20DFC"/>
    <w:rsid w:val="00D27165"/>
    <w:rsid w:val="00D63C7E"/>
    <w:rsid w:val="00D67047"/>
    <w:rsid w:val="00D7205B"/>
    <w:rsid w:val="00D80930"/>
    <w:rsid w:val="00D80D6C"/>
    <w:rsid w:val="00DA1410"/>
    <w:rsid w:val="00DB5765"/>
    <w:rsid w:val="00DC00FA"/>
    <w:rsid w:val="00DC2D6D"/>
    <w:rsid w:val="00DC3F43"/>
    <w:rsid w:val="00DE0A6A"/>
    <w:rsid w:val="00DE5141"/>
    <w:rsid w:val="00E04855"/>
    <w:rsid w:val="00E2350F"/>
    <w:rsid w:val="00E35425"/>
    <w:rsid w:val="00E36AC8"/>
    <w:rsid w:val="00E377D2"/>
    <w:rsid w:val="00E40727"/>
    <w:rsid w:val="00E40B70"/>
    <w:rsid w:val="00E57C3A"/>
    <w:rsid w:val="00E60B6E"/>
    <w:rsid w:val="00E66FBC"/>
    <w:rsid w:val="00E93468"/>
    <w:rsid w:val="00E96011"/>
    <w:rsid w:val="00EA3285"/>
    <w:rsid w:val="00EA36A3"/>
    <w:rsid w:val="00EB7EAF"/>
    <w:rsid w:val="00EC1322"/>
    <w:rsid w:val="00EC6F26"/>
    <w:rsid w:val="00ED144F"/>
    <w:rsid w:val="00ED2C00"/>
    <w:rsid w:val="00ED3E87"/>
    <w:rsid w:val="00EF5069"/>
    <w:rsid w:val="00EF61A4"/>
    <w:rsid w:val="00F05DD9"/>
    <w:rsid w:val="00F066EB"/>
    <w:rsid w:val="00F13B43"/>
    <w:rsid w:val="00F37DAC"/>
    <w:rsid w:val="00F41053"/>
    <w:rsid w:val="00F602DB"/>
    <w:rsid w:val="00F73797"/>
    <w:rsid w:val="00F76204"/>
    <w:rsid w:val="00F7797D"/>
    <w:rsid w:val="00FB40D7"/>
    <w:rsid w:val="00FC4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6F6594D"/>
  <w15:docId w15:val="{75FA2563-69EB-481D-B8C3-B736D0C3B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0D2"/>
  </w:style>
  <w:style w:type="paragraph" w:styleId="Heading1">
    <w:name w:val="heading 1"/>
    <w:basedOn w:val="Normal"/>
    <w:next w:val="Normal"/>
    <w:link w:val="Heading1Char"/>
    <w:uiPriority w:val="9"/>
    <w:qFormat/>
    <w:rsid w:val="00683F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628F"/>
    <w:pPr>
      <w:keepNext/>
      <w:keepLines/>
      <w:numPr>
        <w:ilvl w:val="1"/>
        <w:numId w:val="3"/>
      </w:numPr>
      <w:tabs>
        <w:tab w:val="left" w:pos="1080"/>
      </w:tabs>
      <w:spacing w:before="40" w:after="0"/>
      <w:outlineLvl w:val="1"/>
    </w:pPr>
    <w:rPr>
      <w:rFonts w:asciiTheme="majorHAnsi" w:eastAsiaTheme="majorEastAsia" w:hAnsiTheme="majorHAnsi" w:cstheme="majorBidi"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818DF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18DC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18DC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18DC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18DC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18DC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18DC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33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0A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0AFF"/>
  </w:style>
  <w:style w:type="paragraph" w:styleId="Footer">
    <w:name w:val="footer"/>
    <w:basedOn w:val="Normal"/>
    <w:link w:val="FooterChar"/>
    <w:uiPriority w:val="99"/>
    <w:unhideWhenUsed/>
    <w:rsid w:val="00510A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0AFF"/>
  </w:style>
  <w:style w:type="paragraph" w:styleId="BalloonText">
    <w:name w:val="Balloon Text"/>
    <w:basedOn w:val="Normal"/>
    <w:link w:val="BalloonTextChar"/>
    <w:uiPriority w:val="99"/>
    <w:semiHidden/>
    <w:unhideWhenUsed/>
    <w:rsid w:val="00510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AF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83F7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7628F"/>
    <w:rPr>
      <w:rFonts w:asciiTheme="majorHAnsi" w:eastAsiaTheme="majorEastAsia" w:hAnsiTheme="majorHAnsi" w:cstheme="majorBidi"/>
      <w:color w:val="000000" w:themeColor="text1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818D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18D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18D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18D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18D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18D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18D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evel1">
    <w:name w:val="level 1"/>
    <w:basedOn w:val="Normal"/>
    <w:rsid w:val="00E04855"/>
    <w:pPr>
      <w:widowControl w:val="0"/>
      <w:numPr>
        <w:numId w:val="6"/>
      </w:numPr>
      <w:tabs>
        <w:tab w:val="left" w:pos="1080"/>
      </w:tabs>
      <w:spacing w:before="480" w:after="0" w:line="240" w:lineRule="auto"/>
      <w:jc w:val="both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Level2">
    <w:name w:val="Level 2"/>
    <w:basedOn w:val="Normal"/>
    <w:rsid w:val="00E04855"/>
    <w:pPr>
      <w:numPr>
        <w:ilvl w:val="1"/>
        <w:numId w:val="6"/>
      </w:numPr>
      <w:tabs>
        <w:tab w:val="left" w:pos="576"/>
      </w:tabs>
      <w:spacing w:before="240" w:after="0" w:line="240" w:lineRule="auto"/>
    </w:pPr>
    <w:rPr>
      <w:rFonts w:ascii="Arial" w:eastAsia="Times New Roman" w:hAnsi="Arial" w:cs="Times New Roman"/>
      <w:b/>
      <w:sz w:val="20"/>
      <w:szCs w:val="24"/>
    </w:rPr>
  </w:style>
  <w:style w:type="paragraph" w:customStyle="1" w:styleId="Level3">
    <w:name w:val="Level 3"/>
    <w:basedOn w:val="Normal"/>
    <w:link w:val="Level3Char"/>
    <w:rsid w:val="00E04855"/>
    <w:pPr>
      <w:numPr>
        <w:ilvl w:val="2"/>
        <w:numId w:val="6"/>
      </w:num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Level4">
    <w:name w:val="Level 4"/>
    <w:basedOn w:val="Level2"/>
    <w:rsid w:val="00E04855"/>
    <w:pPr>
      <w:numPr>
        <w:ilvl w:val="3"/>
      </w:numPr>
      <w:tabs>
        <w:tab w:val="left" w:pos="547"/>
      </w:tabs>
      <w:spacing w:before="0"/>
    </w:pPr>
    <w:rPr>
      <w:b w:val="0"/>
    </w:rPr>
  </w:style>
  <w:style w:type="paragraph" w:customStyle="1" w:styleId="Level5">
    <w:name w:val="Level 5"/>
    <w:basedOn w:val="Level2"/>
    <w:rsid w:val="00E04855"/>
    <w:pPr>
      <w:numPr>
        <w:ilvl w:val="4"/>
      </w:numPr>
      <w:spacing w:before="0"/>
    </w:pPr>
    <w:rPr>
      <w:b w:val="0"/>
    </w:rPr>
  </w:style>
  <w:style w:type="character" w:customStyle="1" w:styleId="Level3Char">
    <w:name w:val="Level 3 Char"/>
    <w:link w:val="Level3"/>
    <w:rsid w:val="00E04855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Michael Baker Corp.</Company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Robert Murdock</cp:lastModifiedBy>
  <cp:revision>4</cp:revision>
  <cp:lastPrinted>2018-07-20T21:27:00Z</cp:lastPrinted>
  <dcterms:created xsi:type="dcterms:W3CDTF">2019-04-29T16:28:00Z</dcterms:created>
  <dcterms:modified xsi:type="dcterms:W3CDTF">2019-08-07T14:19:00Z</dcterms:modified>
</cp:coreProperties>
</file>